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56ABC" w:rsidRDefault="00214825" w:rsidP="00EA4725">
      <w:pPr>
        <w:pStyle w:val="Title"/>
      </w:pPr>
      <w:r w:rsidRPr="00656ABC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</w:pPr>
            <w:r w:rsidRPr="00656ABC">
              <w:rPr>
                <w:b/>
              </w:rPr>
              <w:t xml:space="preserve">Notifying Member: </w:t>
            </w:r>
            <w:bookmarkStart w:id="0" w:name="sps1a"/>
            <w:r w:rsidRPr="00656ABC">
              <w:rPr>
                <w:caps/>
                <w:u w:val="single"/>
              </w:rPr>
              <w:t>United States of America</w:t>
            </w:r>
            <w:bookmarkEnd w:id="0"/>
            <w:r w:rsidRPr="00656ABC">
              <w:fldChar w:fldCharType="begin"/>
            </w:r>
            <w:r w:rsidRPr="00656ABC">
              <w:instrText xml:space="preserve"> SET MemberNotifying "" </w:instrText>
            </w:r>
            <w:r w:rsidRPr="00656ABC">
              <w:fldChar w:fldCharType="separate"/>
            </w:r>
            <w:r w:rsidRPr="00656ABC">
              <w:rPr>
                <w:noProof/>
              </w:rPr>
              <w:t xml:space="preserve"> </w:t>
            </w:r>
            <w:r w:rsidRPr="00656ABC">
              <w:fldChar w:fldCharType="end"/>
            </w:r>
          </w:p>
          <w:p w:rsidR="00EA4725" w:rsidRPr="00656ABC" w:rsidRDefault="00214825" w:rsidP="006F1601">
            <w:pPr>
              <w:spacing w:after="120"/>
            </w:pPr>
            <w:r w:rsidRPr="00656ABC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214825" w:rsidP="006F1601">
            <w:pPr>
              <w:spacing w:before="120" w:after="120"/>
            </w:pPr>
            <w:r w:rsidRPr="00656ABC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214825" w:rsidP="006F1601">
            <w:pPr>
              <w:spacing w:before="120" w:after="120"/>
            </w:pPr>
            <w:r w:rsidRPr="00656ABC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products</w:t>
            </w:r>
            <w:bookmarkStart w:id="3" w:name="sps3a"/>
            <w:bookmarkEnd w:id="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rPr>
                <w:b/>
                <w:bCs/>
              </w:rPr>
            </w:pPr>
            <w:r w:rsidRPr="00656ABC">
              <w:rPr>
                <w:b/>
              </w:rPr>
              <w:t>Regions or countries likely to be affected, to the extent relevant or practicable</w:t>
            </w:r>
            <w:r w:rsidRPr="00656ABC">
              <w:rPr>
                <w:b/>
                <w:bCs/>
              </w:rPr>
              <w:t>:</w:t>
            </w:r>
          </w:p>
          <w:p w:rsidR="00EA4725" w:rsidRPr="00656ABC" w:rsidRDefault="00214825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4" w:name="sps4b"/>
            <w:r w:rsidRPr="00656ABC">
              <w:rPr>
                <w:b/>
              </w:rPr>
              <w:t>X</w:t>
            </w:r>
            <w:bookmarkEnd w:id="4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656ABC" w:rsidRDefault="00214825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  <w:bCs/>
              </w:rPr>
              <w:t>[ ]</w:t>
            </w:r>
            <w:bookmarkStart w:id="6" w:name="sps4abis"/>
            <w:bookmarkEnd w:id="6"/>
            <w:r w:rsidRPr="00656ABC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</w:pPr>
            <w:r w:rsidRPr="00656ABC">
              <w:rPr>
                <w:b/>
              </w:rPr>
              <w:t xml:space="preserve">Title of the notified document: </w:t>
            </w:r>
            <w:r>
              <w:t>Indaziflam; Pesticide Tolerances. Final Rule</w:t>
            </w:r>
            <w:bookmarkStart w:id="8" w:name="sps5a"/>
            <w:bookmarkEnd w:id="8"/>
            <w:r>
              <w:t>.</w:t>
            </w:r>
            <w:r w:rsidRPr="00656ABC">
              <w:rPr>
                <w:b/>
              </w:rPr>
              <w:t xml:space="preserve"> Language(s): </w:t>
            </w:r>
            <w:bookmarkStart w:id="9" w:name="sps5b"/>
            <w:r w:rsidRPr="00656ABC">
              <w:rPr>
                <w:bCs/>
              </w:rPr>
              <w:t>English</w:t>
            </w:r>
            <w:bookmarkEnd w:id="9"/>
            <w:r>
              <w:rPr>
                <w:bCs/>
              </w:rPr>
              <w:t>.</w:t>
            </w:r>
            <w:r w:rsidRPr="00656ABC">
              <w:t xml:space="preserve"> </w:t>
            </w:r>
            <w:r w:rsidRPr="00656ABC">
              <w:rPr>
                <w:b/>
              </w:rPr>
              <w:t xml:space="preserve">Number of pages: </w:t>
            </w:r>
            <w:bookmarkStart w:id="10" w:name="sps5c"/>
            <w:r w:rsidRPr="00656ABC">
              <w:t>6</w:t>
            </w:r>
            <w:bookmarkEnd w:id="10"/>
          </w:p>
          <w:p w:rsidR="00EA4725" w:rsidRPr="00656ABC" w:rsidRDefault="002A0B60" w:rsidP="00422B6F">
            <w:pPr>
              <w:pStyle w:val="Footer"/>
              <w:tabs>
                <w:tab w:val="clear" w:pos="4513"/>
                <w:tab w:val="clear" w:pos="9027"/>
              </w:tabs>
              <w:spacing w:after="120"/>
            </w:pPr>
            <w:hyperlink r:id="rId8" w:tgtFrame="_blank" w:history="1">
              <w:r w:rsidR="00214825">
                <w:rPr>
                  <w:color w:val="0000FF"/>
                  <w:u w:val="single"/>
                </w:rPr>
                <w:t>https://www.gpo.gov/fdsys/pkg/FR-2017-07-05/</w:t>
              </w:r>
              <w:r w:rsidR="00214825">
                <w:rPr>
                  <w:color w:val="0000FF"/>
                  <w:u w:val="single"/>
                </w:rPr>
                <w:t>h</w:t>
              </w:r>
              <w:r w:rsidR="00214825">
                <w:rPr>
                  <w:color w:val="0000FF"/>
                  <w:u w:val="single"/>
                </w:rPr>
                <w:t>tml/2017-14107.htm</w:t>
              </w:r>
            </w:hyperlink>
            <w:bookmarkStart w:id="11" w:name="sps5d"/>
            <w:bookmarkEnd w:id="1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214825" w:rsidP="006F1601">
            <w:pPr>
              <w:spacing w:before="120" w:after="120"/>
            </w:pPr>
            <w:r w:rsidRPr="00656ABC">
              <w:rPr>
                <w:b/>
              </w:rPr>
              <w:t xml:space="preserve">Description of content: </w:t>
            </w:r>
            <w:r>
              <w:t>This regulation establishes tolerances for residues of indaziflam in or on multiple commodities. Interregional Research Project Number 4 (IR</w:t>
            </w:r>
            <w:r>
              <w:noBreakHyphen/>
              <w:t>4) requested these tolerances under the Federal Food, Drug, and Cosmetic Act (FFDCA).</w:t>
            </w:r>
            <w:bookmarkStart w:id="12" w:name="sps6a"/>
            <w:bookmarkEnd w:id="1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214825" w:rsidP="006F1601">
            <w:pPr>
              <w:spacing w:before="120" w:after="120"/>
            </w:pPr>
            <w:r w:rsidRPr="00656ABC">
              <w:rPr>
                <w:b/>
              </w:rPr>
              <w:t>Objective and rationale: [</w:t>
            </w:r>
            <w:bookmarkStart w:id="13" w:name="sps7a"/>
            <w:r w:rsidRPr="00656ABC">
              <w:rPr>
                <w:b/>
              </w:rPr>
              <w:t>X</w:t>
            </w:r>
            <w:bookmarkEnd w:id="13"/>
            <w:r w:rsidRPr="00656ABC">
              <w:rPr>
                <w:b/>
              </w:rPr>
              <w:t>] food safety, [ ]</w:t>
            </w:r>
            <w:bookmarkStart w:id="14" w:name="sps7b"/>
            <w:bookmarkEnd w:id="14"/>
            <w:r w:rsidRPr="00656ABC">
              <w:rPr>
                <w:b/>
              </w:rPr>
              <w:t> animal health, [ ]</w:t>
            </w:r>
            <w:bookmarkStart w:id="15" w:name="sps7c"/>
            <w:bookmarkEnd w:id="15"/>
            <w:r w:rsidRPr="00656ABC">
              <w:rPr>
                <w:b/>
              </w:rPr>
              <w:t> plant protection, [ ]</w:t>
            </w:r>
            <w:bookmarkStart w:id="16" w:name="sps7d"/>
            <w:bookmarkEnd w:id="16"/>
            <w:r w:rsidRPr="00656ABC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656ABC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</w:pPr>
            <w:r w:rsidRPr="00656ABC">
              <w:rPr>
                <w:b/>
              </w:rPr>
              <w:t>Is there a relevant international standard? If so, identify the standard:</w:t>
            </w:r>
          </w:p>
          <w:p w:rsidR="00EA4725" w:rsidRPr="00656ABC" w:rsidRDefault="00214825" w:rsidP="002A67C2">
            <w:pPr>
              <w:spacing w:after="120"/>
              <w:ind w:left="720" w:hanging="720"/>
            </w:pPr>
            <w:r w:rsidRPr="007E510C">
              <w:rPr>
                <w:b/>
                <w:lang w:val="en-US"/>
              </w:rPr>
              <w:t>[ ]</w:t>
            </w:r>
            <w:bookmarkStart w:id="19" w:name="sps8a"/>
            <w:bookmarkEnd w:id="19"/>
            <w:r w:rsidRPr="007E510C">
              <w:rPr>
                <w:b/>
                <w:lang w:val="en-US"/>
              </w:rPr>
              <w:tab/>
              <w:t xml:space="preserve">Codex Alimentarius Commission </w:t>
            </w:r>
            <w:r w:rsidRPr="007E510C">
              <w:rPr>
                <w:b/>
                <w:i/>
                <w:lang w:val="en-US"/>
              </w:rPr>
              <w:t>(e.g. </w:t>
            </w:r>
            <w:r w:rsidRPr="00656ABC">
              <w:rPr>
                <w:b/>
                <w:i/>
              </w:rPr>
              <w:t>title or serial number of Codex standard or related text)</w:t>
            </w:r>
            <w:r>
              <w:rPr>
                <w:b/>
              </w:rPr>
              <w:t>:</w:t>
            </w:r>
            <w:r w:rsidRPr="00656ABC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656ABC" w:rsidRDefault="00214825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1" w:name="sps8b"/>
            <w:bookmarkEnd w:id="21"/>
            <w:r w:rsidRPr="00656ABC">
              <w:rPr>
                <w:b/>
              </w:rPr>
              <w:tab/>
              <w:t xml:space="preserve">World Organization for Animal Health (OIE) </w:t>
            </w:r>
            <w:r w:rsidRPr="00656ABC">
              <w:rPr>
                <w:b/>
                <w:i/>
              </w:rPr>
              <w:t>(e.g. Terrestrial or Aquatic Animal Health Code, chapter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656ABC" w:rsidRDefault="00214825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3" w:name="sps8c"/>
            <w:bookmarkEnd w:id="23"/>
            <w:r w:rsidRPr="00656ABC">
              <w:rPr>
                <w:b/>
              </w:rPr>
              <w:tab/>
              <w:t xml:space="preserve">International Plant Protection Convention </w:t>
            </w:r>
            <w:r w:rsidRPr="00656ABC">
              <w:rPr>
                <w:b/>
                <w:i/>
              </w:rPr>
              <w:t>(e.g. ISPM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656ABC" w:rsidRDefault="00214825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25" w:name="sps8d"/>
            <w:r w:rsidRPr="00656ABC">
              <w:rPr>
                <w:b/>
              </w:rPr>
              <w:t>X</w:t>
            </w:r>
            <w:bookmarkEnd w:id="25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>None</w:t>
            </w:r>
          </w:p>
          <w:p w:rsidR="00EA4725" w:rsidRPr="00656ABC" w:rsidRDefault="00214825" w:rsidP="00B367FB">
            <w:pPr>
              <w:spacing w:after="120"/>
              <w:rPr>
                <w:b/>
              </w:rPr>
            </w:pPr>
            <w:r w:rsidRPr="00656ABC">
              <w:rPr>
                <w:b/>
              </w:rPr>
              <w:t xml:space="preserve">Does this proposed regulation conform to the relevant international standard?  </w:t>
            </w:r>
          </w:p>
          <w:p w:rsidR="00EA4725" w:rsidRPr="00656ABC" w:rsidRDefault="00214825" w:rsidP="002A67C2">
            <w:pPr>
              <w:spacing w:after="1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6" w:name="sps8ey"/>
            <w:bookmarkEnd w:id="26"/>
            <w:r w:rsidRPr="00656ABC">
              <w:rPr>
                <w:b/>
              </w:rPr>
              <w:t xml:space="preserve"> Yes   [ ]</w:t>
            </w:r>
            <w:bookmarkStart w:id="27" w:name="sps8en"/>
            <w:bookmarkEnd w:id="27"/>
            <w:r w:rsidRPr="00656ABC">
              <w:rPr>
                <w:b/>
              </w:rPr>
              <w:t xml:space="preserve"> No</w:t>
            </w:r>
          </w:p>
          <w:p w:rsidR="00EA4725" w:rsidRPr="00656ABC" w:rsidRDefault="00214825" w:rsidP="002A67C2">
            <w:pPr>
              <w:spacing w:after="120"/>
            </w:pPr>
            <w:r w:rsidRPr="00656ABC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6F1601">
            <w:pPr>
              <w:spacing w:before="120" w:after="120"/>
            </w:pPr>
            <w:r w:rsidRPr="00656ABC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</w:t>
              </w:r>
              <w:bookmarkStart w:id="29" w:name="_GoBack"/>
              <w:bookmarkEnd w:id="29"/>
              <w:r>
                <w:rPr>
                  <w:color w:val="0000FF"/>
                  <w:u w:val="single"/>
                </w:rPr>
                <w:t>g</w:t>
              </w:r>
              <w:r>
                <w:rPr>
                  <w:color w:val="0000FF"/>
                  <w:u w:val="single"/>
                </w:rPr>
                <w:t>/FR-2016-05-19/html/2016-11835.htm</w:t>
              </w:r>
            </w:hyperlink>
            <w:bookmarkStart w:id="30" w:name="sps9a"/>
            <w:bookmarkEnd w:id="30"/>
            <w:r w:rsidRPr="00656ABC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</w:pPr>
            <w:r w:rsidRPr="00656ABC">
              <w:rPr>
                <w:b/>
              </w:rPr>
              <w:t xml:space="preserve">Proposed date of adoption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2" w:name="sps10a"/>
            <w:bookmarkEnd w:id="32"/>
          </w:p>
          <w:p w:rsidR="00EA4725" w:rsidRPr="00656ABC" w:rsidRDefault="00214825" w:rsidP="006F1601">
            <w:pPr>
              <w:spacing w:after="120"/>
            </w:pPr>
            <w:r w:rsidRPr="00656ABC">
              <w:rPr>
                <w:b/>
              </w:rPr>
              <w:t xml:space="preserve">Proposed date of publication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3" w:name="sps10bisa"/>
            <w:bookmarkEnd w:id="3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</w:pPr>
            <w:r w:rsidRPr="00656ABC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656ABC">
              <w:rPr>
                <w:b/>
              </w:rPr>
              <w:t> Six months from date of publication</w:t>
            </w:r>
            <w:r w:rsidRPr="00656ABC">
              <w:t xml:space="preserve">, </w:t>
            </w:r>
            <w:r w:rsidRPr="00656ABC">
              <w:rPr>
                <w:b/>
              </w:rPr>
              <w:t>and/or</w:t>
            </w:r>
            <w:r w:rsidRPr="00656ABC">
              <w:t xml:space="preserve">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5" w:name="sps11a"/>
            <w:bookmarkEnd w:id="35"/>
          </w:p>
          <w:p w:rsidR="00EA4725" w:rsidRPr="00656ABC" w:rsidRDefault="00214825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36" w:name="sps11e"/>
            <w:bookmarkEnd w:id="36"/>
            <w:r w:rsidRPr="00656ABC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3395E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</w:pPr>
            <w:r w:rsidRPr="00656ABC">
              <w:rPr>
                <w:b/>
              </w:rPr>
              <w:t>Final date for comments: [ ]</w:t>
            </w:r>
            <w:bookmarkStart w:id="38" w:name="sps12e"/>
            <w:bookmarkEnd w:id="38"/>
            <w:r w:rsidRPr="00656ABC">
              <w:rPr>
                <w:b/>
              </w:rPr>
              <w:t xml:space="preserve"> Sixty days from the date of circulation of the notification and/or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bookmarkStart w:id="39" w:name="sps12a"/>
            <w:r w:rsidRPr="00656ABC">
              <w:t>Not applicable</w:t>
            </w:r>
            <w:bookmarkEnd w:id="39"/>
          </w:p>
          <w:p w:rsidR="00EA4725" w:rsidRPr="00656ABC" w:rsidRDefault="00214825" w:rsidP="006F1601">
            <w:pPr>
              <w:spacing w:after="120"/>
            </w:pPr>
            <w:r w:rsidRPr="00656ABC">
              <w:rPr>
                <w:b/>
              </w:rPr>
              <w:t>Agency or authority designated to handle comments: [</w:t>
            </w:r>
            <w:bookmarkStart w:id="40" w:name="sps12b"/>
            <w:r w:rsidRPr="00656ABC">
              <w:rPr>
                <w:b/>
              </w:rPr>
              <w:t>X</w:t>
            </w:r>
            <w:bookmarkEnd w:id="40"/>
            <w:r w:rsidRPr="00656ABC">
              <w:rPr>
                <w:b/>
              </w:rPr>
              <w:t>] National Notification Authority, [ ]</w:t>
            </w:r>
            <w:bookmarkStart w:id="41" w:name="sps12c"/>
            <w:bookmarkEnd w:id="41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 xml:space="preserve">mail address (if available) of other body: </w:t>
            </w:r>
          </w:p>
          <w:p w:rsidR="00B3395E" w:rsidRDefault="00214825">
            <w:pPr>
              <w:spacing w:after="120"/>
            </w:pPr>
            <w:r>
              <w:t>Michael Goodis, Registration Divison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B3395E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2148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214825" w:rsidP="006F1601">
            <w:pPr>
              <w:spacing w:before="120" w:after="120"/>
              <w:rPr>
                <w:b/>
              </w:rPr>
            </w:pPr>
            <w:r>
              <w:rPr>
                <w:b/>
              </w:rPr>
              <w:t>Text(s)</w:t>
            </w:r>
            <w:r w:rsidRPr="00656ABC">
              <w:rPr>
                <w:b/>
              </w:rPr>
              <w:t xml:space="preserve"> available from: [</w:t>
            </w:r>
            <w:bookmarkStart w:id="43" w:name="sps13a"/>
            <w:r w:rsidRPr="00656ABC">
              <w:rPr>
                <w:b/>
              </w:rPr>
              <w:t>X</w:t>
            </w:r>
            <w:bookmarkEnd w:id="43"/>
            <w:r w:rsidRPr="00656ABC">
              <w:rPr>
                <w:b/>
              </w:rPr>
              <w:t>] National Notification Authority, [ ]</w:t>
            </w:r>
            <w:bookmarkStart w:id="44" w:name="sps13b"/>
            <w:bookmarkEnd w:id="44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>mail address (if available) of other body:</w:t>
            </w:r>
            <w:r w:rsidRPr="00656ABC">
              <w:rPr>
                <w:bCs/>
              </w:rPr>
              <w:t xml:space="preserve"> </w:t>
            </w:r>
          </w:p>
          <w:p w:rsidR="00B3395E" w:rsidRDefault="00214825">
            <w:pPr>
              <w:spacing w:after="120"/>
            </w:pPr>
            <w: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45" w:name="sps13c"/>
            <w:bookmarkEnd w:id="45"/>
          </w:p>
        </w:tc>
      </w:tr>
    </w:tbl>
    <w:p w:rsidR="007141CF" w:rsidRPr="00656ABC" w:rsidRDefault="002A0B60" w:rsidP="00B52738"/>
    <w:sectPr w:rsidR="007141CF" w:rsidRPr="00656ABC" w:rsidSect="00214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6" w:rsidRDefault="00214825" w:rsidP="00ED54E0">
      <w:r>
        <w:separator/>
      </w:r>
    </w:p>
  </w:endnote>
  <w:endnote w:type="continuationSeparator" w:id="0">
    <w:p w:rsidR="00785406" w:rsidRDefault="0021482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14825" w:rsidRDefault="00214825" w:rsidP="002148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14825" w:rsidRDefault="00214825" w:rsidP="002148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821CFF" w:rsidRDefault="00214825" w:rsidP="00821C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6" w:rsidRDefault="00214825" w:rsidP="00ED54E0">
      <w:r>
        <w:separator/>
      </w:r>
    </w:p>
  </w:footnote>
  <w:footnote w:type="continuationSeparator" w:id="0">
    <w:p w:rsidR="00785406" w:rsidRDefault="0021482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25" w:rsidRPr="00214825" w:rsidRDefault="00214825" w:rsidP="002148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4825">
      <w:t>G/SPS/N/USA/2935</w:t>
    </w:r>
  </w:p>
  <w:p w:rsidR="00214825" w:rsidRPr="00214825" w:rsidRDefault="00214825" w:rsidP="002148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14825" w:rsidRPr="00214825" w:rsidRDefault="00214825" w:rsidP="002148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4825">
      <w:t xml:space="preserve">- </w:t>
    </w:r>
    <w:r w:rsidRPr="00214825">
      <w:fldChar w:fldCharType="begin"/>
    </w:r>
    <w:r w:rsidRPr="00214825">
      <w:instrText xml:space="preserve"> PAGE </w:instrText>
    </w:r>
    <w:r w:rsidRPr="00214825">
      <w:fldChar w:fldCharType="separate"/>
    </w:r>
    <w:r w:rsidR="002A0B60">
      <w:rPr>
        <w:noProof/>
      </w:rPr>
      <w:t>2</w:t>
    </w:r>
    <w:r w:rsidRPr="00214825">
      <w:fldChar w:fldCharType="end"/>
    </w:r>
    <w:r w:rsidRPr="00214825">
      <w:t xml:space="preserve"> -</w:t>
    </w:r>
  </w:p>
  <w:p w:rsidR="00EA4725" w:rsidRPr="00214825" w:rsidRDefault="002A0B60" w:rsidP="002148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25" w:rsidRPr="00214825" w:rsidRDefault="00214825" w:rsidP="002148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4825">
      <w:t>G/SPS/N/USA/2935</w:t>
    </w:r>
  </w:p>
  <w:p w:rsidR="00214825" w:rsidRPr="00214825" w:rsidRDefault="00214825" w:rsidP="002148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14825" w:rsidRPr="00214825" w:rsidRDefault="00214825" w:rsidP="002148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4825">
      <w:t xml:space="preserve">- </w:t>
    </w:r>
    <w:r w:rsidRPr="00214825">
      <w:fldChar w:fldCharType="begin"/>
    </w:r>
    <w:r w:rsidRPr="00214825">
      <w:instrText xml:space="preserve"> PAGE </w:instrText>
    </w:r>
    <w:r w:rsidRPr="00214825">
      <w:fldChar w:fldCharType="separate"/>
    </w:r>
    <w:r w:rsidRPr="00214825">
      <w:rPr>
        <w:noProof/>
      </w:rPr>
      <w:t>2</w:t>
    </w:r>
    <w:r w:rsidRPr="00214825">
      <w:fldChar w:fldCharType="end"/>
    </w:r>
    <w:r w:rsidRPr="00214825">
      <w:t xml:space="preserve"> -</w:t>
    </w:r>
  </w:p>
  <w:p w:rsidR="00EA4725" w:rsidRPr="00214825" w:rsidRDefault="002A0B60" w:rsidP="002148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A47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0B6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48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D54E0" w:rsidRPr="00EA47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52C4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A2490E" wp14:editId="73D96F6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0B60" w:rsidP="00422B6F">
          <w:pPr>
            <w:jc w:val="right"/>
            <w:rPr>
              <w:b/>
              <w:szCs w:val="16"/>
            </w:rPr>
          </w:pPr>
        </w:p>
      </w:tc>
    </w:tr>
    <w:tr w:rsidR="00656ABC" w:rsidRPr="00EA47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0B6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14825" w:rsidRDefault="0021482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G/SPS/N/USA/2935</w:t>
          </w:r>
        </w:p>
        <w:bookmarkEnd w:id="47"/>
        <w:p w:rsidR="00656ABC" w:rsidRPr="00EA4725" w:rsidRDefault="002A0B60" w:rsidP="00656ABC">
          <w:pPr>
            <w:jc w:val="right"/>
            <w:rPr>
              <w:b/>
              <w:szCs w:val="16"/>
            </w:rPr>
          </w:pPr>
        </w:p>
      </w:tc>
    </w:tr>
    <w:tr w:rsidR="00ED54E0" w:rsidRPr="00EA47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0B6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566F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July 2017</w:t>
          </w:r>
        </w:p>
      </w:tc>
    </w:tr>
    <w:tr w:rsidR="00ED54E0" w:rsidRPr="00EA47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4825" w:rsidP="00422B6F">
          <w:pPr>
            <w:jc w:val="left"/>
            <w:rPr>
              <w:b/>
            </w:rPr>
          </w:pPr>
          <w:bookmarkStart w:id="50" w:name="bmkSerial"/>
          <w:r w:rsidRPr="00EA4725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A0B60">
            <w:rPr>
              <w:color w:val="FF0000"/>
              <w:szCs w:val="16"/>
            </w:rPr>
            <w:t>17-3676</w:t>
          </w:r>
          <w:r w:rsidRPr="00EA4725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4825" w:rsidP="00422B6F">
          <w:pPr>
            <w:jc w:val="right"/>
            <w:rPr>
              <w:szCs w:val="16"/>
            </w:rPr>
          </w:pPr>
          <w:bookmarkStart w:id="52" w:name="bmkTotPages"/>
          <w:r w:rsidRPr="00EA4725">
            <w:rPr>
              <w:bCs/>
              <w:szCs w:val="16"/>
            </w:rPr>
            <w:t xml:space="preserve">Page: 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PAGE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2A0B60">
            <w:rPr>
              <w:bCs/>
              <w:noProof/>
              <w:szCs w:val="16"/>
            </w:rPr>
            <w:t>1</w:t>
          </w:r>
          <w:r w:rsidRPr="00EA4725">
            <w:rPr>
              <w:bCs/>
              <w:szCs w:val="16"/>
            </w:rPr>
            <w:fldChar w:fldCharType="end"/>
          </w:r>
          <w:r w:rsidRPr="00EA4725">
            <w:rPr>
              <w:bCs/>
              <w:szCs w:val="16"/>
            </w:rPr>
            <w:t>/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NUMPAGES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2A0B60">
            <w:rPr>
              <w:bCs/>
              <w:noProof/>
              <w:szCs w:val="16"/>
            </w:rPr>
            <w:t>2</w:t>
          </w:r>
          <w:r w:rsidRPr="00EA4725">
            <w:rPr>
              <w:bCs/>
              <w:szCs w:val="16"/>
            </w:rPr>
            <w:fldChar w:fldCharType="end"/>
          </w:r>
          <w:bookmarkEnd w:id="52"/>
        </w:p>
      </w:tc>
    </w:tr>
    <w:tr w:rsidR="00ED54E0" w:rsidRPr="00EA47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1482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1482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Default="002A0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3D6DD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C24308" w:tentative="1">
      <w:start w:val="1"/>
      <w:numFmt w:val="lowerLetter"/>
      <w:lvlText w:val="%2."/>
      <w:lvlJc w:val="left"/>
      <w:pPr>
        <w:ind w:left="1080" w:hanging="360"/>
      </w:pPr>
    </w:lvl>
    <w:lvl w:ilvl="2" w:tplc="DA4291C4" w:tentative="1">
      <w:start w:val="1"/>
      <w:numFmt w:val="lowerRoman"/>
      <w:lvlText w:val="%3."/>
      <w:lvlJc w:val="right"/>
      <w:pPr>
        <w:ind w:left="1800" w:hanging="180"/>
      </w:pPr>
    </w:lvl>
    <w:lvl w:ilvl="3" w:tplc="8B4096A8" w:tentative="1">
      <w:start w:val="1"/>
      <w:numFmt w:val="decimal"/>
      <w:lvlText w:val="%4."/>
      <w:lvlJc w:val="left"/>
      <w:pPr>
        <w:ind w:left="2520" w:hanging="360"/>
      </w:pPr>
    </w:lvl>
    <w:lvl w:ilvl="4" w:tplc="46A0EBF4" w:tentative="1">
      <w:start w:val="1"/>
      <w:numFmt w:val="lowerLetter"/>
      <w:lvlText w:val="%5."/>
      <w:lvlJc w:val="left"/>
      <w:pPr>
        <w:ind w:left="3240" w:hanging="360"/>
      </w:pPr>
    </w:lvl>
    <w:lvl w:ilvl="5" w:tplc="8280E94C" w:tentative="1">
      <w:start w:val="1"/>
      <w:numFmt w:val="lowerRoman"/>
      <w:lvlText w:val="%6."/>
      <w:lvlJc w:val="right"/>
      <w:pPr>
        <w:ind w:left="3960" w:hanging="180"/>
      </w:pPr>
    </w:lvl>
    <w:lvl w:ilvl="6" w:tplc="C062154A" w:tentative="1">
      <w:start w:val="1"/>
      <w:numFmt w:val="decimal"/>
      <w:lvlText w:val="%7."/>
      <w:lvlJc w:val="left"/>
      <w:pPr>
        <w:ind w:left="4680" w:hanging="360"/>
      </w:pPr>
    </w:lvl>
    <w:lvl w:ilvl="7" w:tplc="206AF8D6" w:tentative="1">
      <w:start w:val="1"/>
      <w:numFmt w:val="lowerLetter"/>
      <w:lvlText w:val="%8."/>
      <w:lvlJc w:val="left"/>
      <w:pPr>
        <w:ind w:left="5400" w:hanging="360"/>
      </w:pPr>
    </w:lvl>
    <w:lvl w:ilvl="8" w:tplc="BF3628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4A"/>
    <w:rsid w:val="00152C4A"/>
    <w:rsid w:val="00214825"/>
    <w:rsid w:val="002A0B60"/>
    <w:rsid w:val="004566F5"/>
    <w:rsid w:val="00B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7-05/html/2017-14107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5-19/html/2016-1183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2631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2017-07-10T05:25:00Z</dcterms:created>
  <dcterms:modified xsi:type="dcterms:W3CDTF">2017-07-10T08:01:00Z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G/SPS/N/USA/2935</vt:lpwstr>
  </property>
</Properties>
</file>