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11EEE" w:rsidP="002F6A28">
      <w:pPr>
        <w:pStyle w:val="Title"/>
        <w:rPr>
          <w:caps w:val="0"/>
          <w:kern w:val="0"/>
        </w:rPr>
      </w:pPr>
      <w:bookmarkStart w:id="0" w:name="_GoBack"/>
      <w:bookmarkEnd w:id="0"/>
      <w:r w:rsidRPr="002F6A28">
        <w:rPr>
          <w:caps w:val="0"/>
          <w:kern w:val="0"/>
        </w:rPr>
        <w:t>NOTIFICATION</w:t>
      </w:r>
    </w:p>
    <w:p w:rsidR="009239F7" w:rsidRPr="002F6A28" w:rsidRDefault="00711EEE" w:rsidP="002F6A28">
      <w:pPr>
        <w:jc w:val="center"/>
      </w:pPr>
      <w:r w:rsidRPr="002F6A28">
        <w:t>The following notification is being circulated in accordance with Article 10.6</w:t>
      </w:r>
    </w:p>
    <w:p w:rsidR="009239F7" w:rsidRPr="002F6A28" w:rsidRDefault="007459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6737D" w:rsidTr="0069259F">
        <w:tc>
          <w:tcPr>
            <w:tcW w:w="713" w:type="dxa"/>
            <w:tcBorders>
              <w:bottom w:val="single" w:sz="6" w:space="0" w:color="auto"/>
            </w:tcBorders>
            <w:shd w:val="clear" w:color="auto" w:fill="auto"/>
          </w:tcPr>
          <w:p w:rsidR="00F85C99" w:rsidRPr="002F6A28" w:rsidRDefault="00711E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11EEE"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711EEE" w:rsidP="002F6A28">
            <w:pPr>
              <w:spacing w:after="120"/>
            </w:pPr>
            <w:r w:rsidRPr="002F6A28">
              <w:rPr>
                <w:b/>
              </w:rPr>
              <w:t>If applicable, name of local government involved (Article 3.2 and 7.2):</w:t>
            </w:r>
            <w:r w:rsidRPr="002F6A28">
              <w:t xml:space="preserve"> </w:t>
            </w:r>
            <w:bookmarkStart w:id="2" w:name="sps1b"/>
            <w:bookmarkEnd w:id="2"/>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711EE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pPr>
            <w:r w:rsidRPr="002F6A28">
              <w:rPr>
                <w:b/>
              </w:rPr>
              <w:t xml:space="preserve">Products covered (HS or CCCN where applicable, otherwise national tariff heading. ICS numbers may be provided in addition, where applicable): </w:t>
            </w:r>
            <w:r>
              <w:t>Pre-shave, shaving or after-shave preparations, personal deodorants, bath preparations, depilatories and other perfumery, cosmetic or toilet preparations, not elsewhere specified or included; prepared room deodorizers, whether or not perfumed or having disinfectant properties. (HS 3307). Cosmetics. Toiletries (ICS 71.100.70).</w:t>
            </w:r>
            <w:bookmarkStart w:id="10" w:name="sps3a"/>
            <w:bookmarkEnd w:id="10"/>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pPr>
            <w:r w:rsidRPr="002F6A28">
              <w:rPr>
                <w:b/>
              </w:rPr>
              <w:t xml:space="preserve">Title, number of pages and language(s) of the notified document: </w:t>
            </w:r>
            <w:r>
              <w:t>DUS 1877: 2017, Deodorants and antiperspirants — Specification. (20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rPr>
                <w:b/>
              </w:rPr>
            </w:pPr>
            <w:r w:rsidRPr="002F6A28">
              <w:rPr>
                <w:b/>
              </w:rPr>
              <w:t xml:space="preserve">Description of content: </w:t>
            </w:r>
            <w:r>
              <w:rPr>
                <w:lang w:eastAsia="en-GB"/>
              </w:rPr>
              <w:t>This Draft Uganda Standard specifies the requirements, sampling and test methods for deodorants and antiperspirants. This standard does not apply to the medicated deodorants and antiperspirants, which claim therapeutic value.</w:t>
            </w:r>
            <w:bookmarkStart w:id="14" w:name="sps6a"/>
            <w:bookmarkEnd w:id="14"/>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w:t>
            </w:r>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11EEE" w:rsidP="00711EEE">
            <w:pPr>
              <w:spacing w:before="120" w:after="120"/>
            </w:pPr>
            <w:r w:rsidRPr="002F6A28">
              <w:rPr>
                <w:b/>
              </w:rPr>
              <w:t>Relevant documents:</w:t>
            </w:r>
            <w:r w:rsidRPr="002F6A28">
              <w:t xml:space="preserve"> </w:t>
            </w:r>
          </w:p>
          <w:p w:rsidR="00F85C99" w:rsidRPr="002F6A28" w:rsidRDefault="00711EEE" w:rsidP="00711EEE">
            <w:pPr>
              <w:numPr>
                <w:ilvl w:val="0"/>
                <w:numId w:val="16"/>
              </w:numPr>
              <w:spacing w:after="120"/>
            </w:pPr>
            <w:r>
              <w:t>76/768/EEC, The European Economic Community Cosmetics Directive</w:t>
            </w:r>
          </w:p>
          <w:p w:rsidR="00B6737D" w:rsidRDefault="00711EEE" w:rsidP="00711EEE">
            <w:pPr>
              <w:numPr>
                <w:ilvl w:val="0"/>
                <w:numId w:val="16"/>
              </w:numPr>
              <w:spacing w:after="120"/>
            </w:pPr>
            <w:r>
              <w:t>KS 1669:2001 —Specification for cosmetic and air freshener aerosols</w:t>
            </w:r>
          </w:p>
          <w:p w:rsidR="00B6737D" w:rsidRDefault="00711EEE" w:rsidP="00711EEE">
            <w:pPr>
              <w:numPr>
                <w:ilvl w:val="0"/>
                <w:numId w:val="16"/>
              </w:numPr>
              <w:spacing w:after="120"/>
            </w:pPr>
            <w:r>
              <w:t>KS 1764:2012 — Specification for deodorants and antiperspirants</w:t>
            </w:r>
          </w:p>
          <w:p w:rsidR="00B6737D" w:rsidRDefault="00711EEE" w:rsidP="00711EEE">
            <w:pPr>
              <w:numPr>
                <w:ilvl w:val="0"/>
                <w:numId w:val="16"/>
              </w:numPr>
              <w:spacing w:after="120"/>
            </w:pPr>
            <w:r>
              <w:t>TZS 919: 2015, Deodorants and antiperspirants — Specification</w:t>
            </w:r>
          </w:p>
          <w:p w:rsidR="00B6737D" w:rsidRDefault="00711EEE" w:rsidP="00711EEE">
            <w:pPr>
              <w:numPr>
                <w:ilvl w:val="0"/>
                <w:numId w:val="16"/>
              </w:numPr>
              <w:spacing w:after="120"/>
            </w:pPr>
            <w:r>
              <w:t>FDEAS 847-16, Oils for cosmetic industry — Methods of test — Part 16: Determination of Heavy metal Content</w:t>
            </w:r>
          </w:p>
          <w:p w:rsidR="00B6737D" w:rsidRDefault="00711EEE" w:rsidP="00711EEE">
            <w:pPr>
              <w:numPr>
                <w:ilvl w:val="0"/>
                <w:numId w:val="16"/>
              </w:numPr>
              <w:spacing w:after="120"/>
            </w:pPr>
            <w:r>
              <w:t>FDEAS 847-17, Oils for cosmetic industry — Methods of test — Part 17: Physio-chemical tests</w:t>
            </w:r>
          </w:p>
          <w:p w:rsidR="00B6737D" w:rsidRDefault="00711EEE" w:rsidP="00711EEE">
            <w:pPr>
              <w:numPr>
                <w:ilvl w:val="0"/>
                <w:numId w:val="16"/>
              </w:numPr>
              <w:spacing w:after="120"/>
            </w:pPr>
            <w:r>
              <w:t>FDUS ISO 24153, Random sampling and randomisation procedures</w:t>
            </w:r>
          </w:p>
          <w:p w:rsidR="00B6737D" w:rsidRDefault="00711EEE" w:rsidP="00711EEE">
            <w:pPr>
              <w:numPr>
                <w:ilvl w:val="0"/>
                <w:numId w:val="16"/>
              </w:numPr>
              <w:spacing w:after="120"/>
            </w:pPr>
            <w:r>
              <w:t>US EAS 346, Labelling of cosmetics — General requirements</w:t>
            </w:r>
          </w:p>
          <w:p w:rsidR="00B6737D" w:rsidRDefault="00711EEE" w:rsidP="00711EEE">
            <w:pPr>
              <w:numPr>
                <w:ilvl w:val="0"/>
                <w:numId w:val="16"/>
              </w:numPr>
              <w:spacing w:after="120"/>
            </w:pPr>
            <w:r>
              <w:t>US EAS 377 (all parts), Cosmetics and cosmetic products</w:t>
            </w:r>
          </w:p>
          <w:p w:rsidR="00B6737D" w:rsidRDefault="00711EEE" w:rsidP="00711EEE">
            <w:pPr>
              <w:numPr>
                <w:ilvl w:val="0"/>
                <w:numId w:val="16"/>
              </w:numPr>
              <w:spacing w:after="120"/>
            </w:pPr>
            <w:r>
              <w:rPr>
                <w:lang w:eastAsia="en-GB"/>
              </w:rPr>
              <w:lastRenderedPageBreak/>
              <w:t>US ISO 7010 — Graphical symbols safety colours and safety signs — Registered safety</w:t>
            </w:r>
          </w:p>
        </w:tc>
      </w:tr>
      <w:tr w:rsidR="00B6737D" w:rsidTr="0069259F">
        <w:tc>
          <w:tcPr>
            <w:tcW w:w="713" w:type="dxa"/>
            <w:tcBorders>
              <w:top w:val="single" w:sz="6" w:space="0" w:color="auto"/>
              <w:bottom w:val="single" w:sz="6" w:space="0" w:color="auto"/>
            </w:tcBorders>
            <w:shd w:val="clear" w:color="auto" w:fill="auto"/>
          </w:tcPr>
          <w:p w:rsidR="00EE3A11" w:rsidRPr="002F6A28" w:rsidRDefault="00711EE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11EEE" w:rsidP="00711EEE">
            <w:pPr>
              <w:spacing w:before="120" w:after="120"/>
            </w:pPr>
            <w:r w:rsidRPr="002F6A28">
              <w:rPr>
                <w:b/>
              </w:rPr>
              <w:t xml:space="preserve">Proposed date of adoption: </w:t>
            </w:r>
            <w:bookmarkStart w:id="15" w:name="sps10a"/>
            <w:bookmarkStart w:id="16" w:name="sps10b"/>
            <w:bookmarkEnd w:id="15"/>
            <w:r w:rsidRPr="002F6A28">
              <w:t>March 2018</w:t>
            </w:r>
            <w:bookmarkEnd w:id="16"/>
          </w:p>
          <w:p w:rsidR="00EE3A11" w:rsidRPr="002F6A28" w:rsidRDefault="00711EEE" w:rsidP="00711EEE">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B6737D" w:rsidTr="0069259F">
        <w:tc>
          <w:tcPr>
            <w:tcW w:w="713" w:type="dxa"/>
            <w:tcBorders>
              <w:top w:val="single" w:sz="6" w:space="0" w:color="auto"/>
              <w:bottom w:val="single" w:sz="6" w:space="0" w:color="auto"/>
            </w:tcBorders>
            <w:shd w:val="clear" w:color="auto" w:fill="auto"/>
          </w:tcPr>
          <w:p w:rsidR="00F85C99" w:rsidRPr="002F6A28" w:rsidRDefault="00711EE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11EEE" w:rsidP="002F6A28">
            <w:pPr>
              <w:spacing w:before="120" w:after="120"/>
            </w:pPr>
            <w:r w:rsidRPr="002F6A28">
              <w:rPr>
                <w:b/>
              </w:rPr>
              <w:t xml:space="preserve">Final date for comments: </w:t>
            </w:r>
            <w:r>
              <w:t>60 days from notification</w:t>
            </w:r>
            <w:bookmarkStart w:id="19" w:name="sps12a"/>
            <w:bookmarkEnd w:id="19"/>
          </w:p>
        </w:tc>
      </w:tr>
      <w:tr w:rsidR="00B6737D" w:rsidTr="0069259F">
        <w:tc>
          <w:tcPr>
            <w:tcW w:w="713" w:type="dxa"/>
            <w:tcBorders>
              <w:top w:val="single" w:sz="6" w:space="0" w:color="auto"/>
            </w:tcBorders>
            <w:shd w:val="clear" w:color="auto" w:fill="auto"/>
          </w:tcPr>
          <w:p w:rsidR="00F85C99" w:rsidRPr="002F6A28" w:rsidRDefault="00711EE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11EEE"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7459DC" w:rsidP="00E969D2">
            <w:pPr>
              <w:keepNext/>
              <w:keepLines/>
              <w:spacing w:after="120"/>
              <w:jc w:val="left"/>
            </w:pPr>
            <w:hyperlink r:id="rId8" w:tgtFrame="_blank" w:history="1">
              <w:r w:rsidR="00711EEE">
                <w:rPr>
                  <w:color w:val="0000FF"/>
                  <w:u w:val="single"/>
                </w:rPr>
                <w:t>https://members.wto.org/crnattachments/2017/TBT/UGA/17_5025_00_e.pdf</w:t>
              </w:r>
            </w:hyperlink>
            <w:bookmarkStart w:id="21" w:name="sps13c"/>
            <w:bookmarkEnd w:id="21"/>
          </w:p>
        </w:tc>
      </w:tr>
    </w:tbl>
    <w:p w:rsidR="00EE3A11" w:rsidRPr="002F6A28" w:rsidRDefault="007459DC" w:rsidP="002F6A28"/>
    <w:sectPr w:rsidR="00EE3A11" w:rsidRPr="002F6A28" w:rsidSect="00711EE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E0" w:rsidRDefault="00711EEE">
      <w:r>
        <w:separator/>
      </w:r>
    </w:p>
  </w:endnote>
  <w:endnote w:type="continuationSeparator" w:id="0">
    <w:p w:rsidR="00393CE0" w:rsidRDefault="0071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11EEE" w:rsidRDefault="00711EEE" w:rsidP="00711EE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11EEE" w:rsidRDefault="00711EEE" w:rsidP="00711EE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11EE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E0" w:rsidRDefault="00711EEE">
      <w:r>
        <w:separator/>
      </w:r>
    </w:p>
  </w:footnote>
  <w:footnote w:type="continuationSeparator" w:id="0">
    <w:p w:rsidR="00393CE0" w:rsidRDefault="0071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EE" w:rsidRPr="00711EEE" w:rsidRDefault="00711EEE" w:rsidP="00711EEE">
    <w:pPr>
      <w:pStyle w:val="Header"/>
      <w:pBdr>
        <w:bottom w:val="single" w:sz="4" w:space="1" w:color="auto"/>
      </w:pBdr>
      <w:tabs>
        <w:tab w:val="clear" w:pos="4513"/>
        <w:tab w:val="clear" w:pos="9027"/>
      </w:tabs>
      <w:jc w:val="center"/>
    </w:pPr>
    <w:r w:rsidRPr="00711EEE">
      <w:t>G/TBT/N/UGA/779</w:t>
    </w:r>
  </w:p>
  <w:p w:rsidR="00711EEE" w:rsidRPr="00711EEE" w:rsidRDefault="00711EEE" w:rsidP="00711EEE">
    <w:pPr>
      <w:pStyle w:val="Header"/>
      <w:pBdr>
        <w:bottom w:val="single" w:sz="4" w:space="1" w:color="auto"/>
      </w:pBdr>
      <w:tabs>
        <w:tab w:val="clear" w:pos="4513"/>
        <w:tab w:val="clear" w:pos="9027"/>
      </w:tabs>
      <w:jc w:val="center"/>
    </w:pPr>
  </w:p>
  <w:p w:rsidR="00711EEE" w:rsidRPr="00711EEE" w:rsidRDefault="00711EEE" w:rsidP="00711EEE">
    <w:pPr>
      <w:pStyle w:val="Header"/>
      <w:pBdr>
        <w:bottom w:val="single" w:sz="4" w:space="1" w:color="auto"/>
      </w:pBdr>
      <w:tabs>
        <w:tab w:val="clear" w:pos="4513"/>
        <w:tab w:val="clear" w:pos="9027"/>
      </w:tabs>
      <w:jc w:val="center"/>
    </w:pPr>
    <w:r w:rsidRPr="00711EEE">
      <w:t xml:space="preserve">- </w:t>
    </w:r>
    <w:r w:rsidRPr="00711EEE">
      <w:fldChar w:fldCharType="begin"/>
    </w:r>
    <w:r w:rsidRPr="00711EEE">
      <w:instrText xml:space="preserve"> PAGE </w:instrText>
    </w:r>
    <w:r w:rsidRPr="00711EEE">
      <w:fldChar w:fldCharType="separate"/>
    </w:r>
    <w:r w:rsidR="007459DC">
      <w:rPr>
        <w:noProof/>
      </w:rPr>
      <w:t>2</w:t>
    </w:r>
    <w:r w:rsidRPr="00711EEE">
      <w:fldChar w:fldCharType="end"/>
    </w:r>
    <w:r w:rsidRPr="00711EEE">
      <w:t xml:space="preserve"> -</w:t>
    </w:r>
  </w:p>
  <w:p w:rsidR="009239F7" w:rsidRPr="00711EEE" w:rsidRDefault="007459DC" w:rsidP="00711EE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EE" w:rsidRPr="00711EEE" w:rsidRDefault="00711EEE" w:rsidP="00711EEE">
    <w:pPr>
      <w:pStyle w:val="Header"/>
      <w:pBdr>
        <w:bottom w:val="single" w:sz="4" w:space="1" w:color="auto"/>
      </w:pBdr>
      <w:tabs>
        <w:tab w:val="clear" w:pos="4513"/>
        <w:tab w:val="clear" w:pos="9027"/>
      </w:tabs>
      <w:jc w:val="center"/>
    </w:pPr>
    <w:r w:rsidRPr="00711EEE">
      <w:t>G/TBT/N/UGA/779</w:t>
    </w:r>
  </w:p>
  <w:p w:rsidR="00711EEE" w:rsidRPr="00711EEE" w:rsidRDefault="00711EEE" w:rsidP="00711EEE">
    <w:pPr>
      <w:pStyle w:val="Header"/>
      <w:pBdr>
        <w:bottom w:val="single" w:sz="4" w:space="1" w:color="auto"/>
      </w:pBdr>
      <w:tabs>
        <w:tab w:val="clear" w:pos="4513"/>
        <w:tab w:val="clear" w:pos="9027"/>
      </w:tabs>
      <w:jc w:val="center"/>
    </w:pPr>
  </w:p>
  <w:p w:rsidR="00711EEE" w:rsidRPr="00711EEE" w:rsidRDefault="00711EEE" w:rsidP="00711EEE">
    <w:pPr>
      <w:pStyle w:val="Header"/>
      <w:pBdr>
        <w:bottom w:val="single" w:sz="4" w:space="1" w:color="auto"/>
      </w:pBdr>
      <w:tabs>
        <w:tab w:val="clear" w:pos="4513"/>
        <w:tab w:val="clear" w:pos="9027"/>
      </w:tabs>
      <w:jc w:val="center"/>
    </w:pPr>
    <w:r w:rsidRPr="00711EEE">
      <w:t xml:space="preserve">- </w:t>
    </w:r>
    <w:r w:rsidRPr="00711EEE">
      <w:fldChar w:fldCharType="begin"/>
    </w:r>
    <w:r w:rsidRPr="00711EEE">
      <w:instrText xml:space="preserve"> PAGE </w:instrText>
    </w:r>
    <w:r w:rsidRPr="00711EEE">
      <w:fldChar w:fldCharType="separate"/>
    </w:r>
    <w:r w:rsidRPr="00711EEE">
      <w:rPr>
        <w:noProof/>
      </w:rPr>
      <w:t>2</w:t>
    </w:r>
    <w:r w:rsidRPr="00711EEE">
      <w:fldChar w:fldCharType="end"/>
    </w:r>
    <w:r w:rsidRPr="00711EEE">
      <w:t xml:space="preserve"> -</w:t>
    </w:r>
  </w:p>
  <w:p w:rsidR="009239F7" w:rsidRPr="00711EEE" w:rsidRDefault="007459DC" w:rsidP="00711EE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737D" w:rsidTr="008612A9">
      <w:trPr>
        <w:trHeight w:val="240"/>
        <w:jc w:val="center"/>
      </w:trPr>
      <w:tc>
        <w:tcPr>
          <w:tcW w:w="3794" w:type="dxa"/>
          <w:shd w:val="clear" w:color="auto" w:fill="FFFFFF"/>
          <w:tcMar>
            <w:left w:w="108" w:type="dxa"/>
            <w:right w:w="108" w:type="dxa"/>
          </w:tcMar>
          <w:vAlign w:val="center"/>
        </w:tcPr>
        <w:p w:rsidR="00ED54E0" w:rsidRPr="009239F7" w:rsidRDefault="007459D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11EEE" w:rsidP="00B801E9">
          <w:pPr>
            <w:jc w:val="right"/>
            <w:rPr>
              <w:b/>
              <w:color w:val="FF0000"/>
              <w:szCs w:val="16"/>
            </w:rPr>
          </w:pPr>
          <w:r>
            <w:rPr>
              <w:b/>
              <w:color w:val="FF0000"/>
              <w:szCs w:val="16"/>
            </w:rPr>
            <w:t xml:space="preserve"> </w:t>
          </w:r>
        </w:p>
      </w:tc>
    </w:tr>
    <w:bookmarkEnd w:id="22"/>
    <w:tr w:rsidR="00B6737D" w:rsidTr="008612A9">
      <w:trPr>
        <w:trHeight w:val="213"/>
        <w:jc w:val="center"/>
      </w:trPr>
      <w:tc>
        <w:tcPr>
          <w:tcW w:w="3794" w:type="dxa"/>
          <w:vMerge w:val="restart"/>
          <w:shd w:val="clear" w:color="auto" w:fill="FFFFFF"/>
          <w:tcMar>
            <w:left w:w="0" w:type="dxa"/>
            <w:right w:w="0" w:type="dxa"/>
          </w:tcMar>
        </w:tcPr>
        <w:p w:rsidR="00ED54E0" w:rsidRPr="009239F7" w:rsidRDefault="000E02CB" w:rsidP="00B801E9">
          <w:pPr>
            <w:jc w:val="left"/>
          </w:pPr>
          <w:r>
            <w:rPr>
              <w:noProof/>
              <w:lang w:eastAsia="en-GB"/>
            </w:rPr>
            <w:drawing>
              <wp:inline distT="0" distB="0" distL="0" distR="0" wp14:anchorId="1EA53856" wp14:editId="436F0C77">
                <wp:extent cx="2398395" cy="714375"/>
                <wp:effectExtent l="0" t="0" r="190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459DC" w:rsidP="00B801E9">
          <w:pPr>
            <w:jc w:val="right"/>
            <w:rPr>
              <w:b/>
              <w:szCs w:val="16"/>
            </w:rPr>
          </w:pPr>
        </w:p>
      </w:tc>
    </w:tr>
    <w:tr w:rsidR="00B6737D" w:rsidTr="008612A9">
      <w:trPr>
        <w:trHeight w:val="868"/>
        <w:jc w:val="center"/>
      </w:trPr>
      <w:tc>
        <w:tcPr>
          <w:tcW w:w="3794" w:type="dxa"/>
          <w:vMerge/>
          <w:shd w:val="clear" w:color="auto" w:fill="FFFFFF"/>
          <w:tcMar>
            <w:left w:w="108" w:type="dxa"/>
            <w:right w:w="108" w:type="dxa"/>
          </w:tcMar>
        </w:tcPr>
        <w:p w:rsidR="00ED54E0" w:rsidRPr="009239F7" w:rsidRDefault="007459DC" w:rsidP="00B801E9">
          <w:pPr>
            <w:jc w:val="left"/>
            <w:rPr>
              <w:noProof/>
              <w:lang w:eastAsia="en-GB"/>
            </w:rPr>
          </w:pPr>
        </w:p>
      </w:tc>
      <w:tc>
        <w:tcPr>
          <w:tcW w:w="5448" w:type="dxa"/>
          <w:gridSpan w:val="2"/>
          <w:shd w:val="clear" w:color="auto" w:fill="FFFFFF"/>
          <w:tcMar>
            <w:left w:w="108" w:type="dxa"/>
            <w:right w:w="108" w:type="dxa"/>
          </w:tcMar>
        </w:tcPr>
        <w:p w:rsidR="00711EEE" w:rsidRDefault="00711EEE" w:rsidP="00B801E9">
          <w:pPr>
            <w:jc w:val="right"/>
            <w:rPr>
              <w:b/>
              <w:szCs w:val="16"/>
            </w:rPr>
          </w:pPr>
          <w:bookmarkStart w:id="23" w:name="bmkSymbols"/>
          <w:r>
            <w:rPr>
              <w:b/>
              <w:szCs w:val="16"/>
            </w:rPr>
            <w:t>G/TBT/N/UGA/779</w:t>
          </w:r>
        </w:p>
        <w:bookmarkEnd w:id="23"/>
        <w:p w:rsidR="00ED54E0" w:rsidRPr="009239F7" w:rsidRDefault="007459DC" w:rsidP="00B801E9">
          <w:pPr>
            <w:jc w:val="right"/>
            <w:rPr>
              <w:b/>
              <w:szCs w:val="16"/>
            </w:rPr>
          </w:pPr>
        </w:p>
      </w:tc>
    </w:tr>
    <w:tr w:rsidR="00B6737D" w:rsidTr="008612A9">
      <w:trPr>
        <w:trHeight w:val="240"/>
        <w:jc w:val="center"/>
      </w:trPr>
      <w:tc>
        <w:tcPr>
          <w:tcW w:w="3794" w:type="dxa"/>
          <w:vMerge/>
          <w:shd w:val="clear" w:color="auto" w:fill="FFFFFF"/>
          <w:tcMar>
            <w:left w:w="108" w:type="dxa"/>
            <w:right w:w="108" w:type="dxa"/>
          </w:tcMar>
          <w:vAlign w:val="center"/>
        </w:tcPr>
        <w:p w:rsidR="00ED54E0" w:rsidRPr="009239F7" w:rsidRDefault="007459DC" w:rsidP="00B801E9"/>
      </w:tc>
      <w:tc>
        <w:tcPr>
          <w:tcW w:w="5448" w:type="dxa"/>
          <w:gridSpan w:val="2"/>
          <w:shd w:val="clear" w:color="auto" w:fill="FFFFFF"/>
          <w:tcMar>
            <w:left w:w="108" w:type="dxa"/>
            <w:right w:w="108" w:type="dxa"/>
          </w:tcMar>
          <w:vAlign w:val="center"/>
        </w:tcPr>
        <w:p w:rsidR="00ED54E0" w:rsidRPr="009239F7" w:rsidRDefault="007459DC" w:rsidP="00B801E9">
          <w:pPr>
            <w:jc w:val="right"/>
            <w:rPr>
              <w:szCs w:val="16"/>
            </w:rPr>
          </w:pPr>
          <w:bookmarkStart w:id="24" w:name="spsDateDistribution"/>
          <w:bookmarkStart w:id="25" w:name="bmkDate"/>
          <w:bookmarkEnd w:id="24"/>
          <w:bookmarkEnd w:id="25"/>
          <w:r>
            <w:rPr>
              <w:szCs w:val="16"/>
            </w:rPr>
            <w:t>9 November 2017</w:t>
          </w:r>
        </w:p>
      </w:tc>
    </w:tr>
    <w:tr w:rsidR="00B6737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11EEE" w:rsidP="0097650D">
          <w:pPr>
            <w:jc w:val="left"/>
            <w:rPr>
              <w:b/>
            </w:rPr>
          </w:pPr>
          <w:bookmarkStart w:id="26" w:name="bmkSerial"/>
          <w:r w:rsidRPr="002F6A28">
            <w:rPr>
              <w:color w:val="FF0000"/>
              <w:szCs w:val="16"/>
            </w:rPr>
            <w:t>(</w:t>
          </w:r>
          <w:bookmarkStart w:id="27" w:name="spsSerialNumber"/>
          <w:bookmarkEnd w:id="27"/>
          <w:r w:rsidR="007459DC">
            <w:rPr>
              <w:color w:val="FF0000"/>
              <w:szCs w:val="16"/>
            </w:rPr>
            <w:t>17-6087</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711EEE"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459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459DC">
            <w:rPr>
              <w:bCs/>
              <w:noProof/>
              <w:szCs w:val="16"/>
            </w:rPr>
            <w:t>2</w:t>
          </w:r>
          <w:r w:rsidRPr="002F6A28">
            <w:rPr>
              <w:bCs/>
              <w:szCs w:val="16"/>
            </w:rPr>
            <w:fldChar w:fldCharType="end"/>
          </w:r>
          <w:bookmarkEnd w:id="28"/>
        </w:p>
      </w:tc>
    </w:tr>
    <w:tr w:rsidR="00B6737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11EEE"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711EEE" w:rsidP="00B801E9">
          <w:pPr>
            <w:jc w:val="right"/>
            <w:rPr>
              <w:bCs/>
              <w:szCs w:val="18"/>
            </w:rPr>
          </w:pPr>
          <w:bookmarkStart w:id="30" w:name="bmkLanguage"/>
          <w:r>
            <w:rPr>
              <w:bCs/>
              <w:szCs w:val="18"/>
            </w:rPr>
            <w:t>Original: English</w:t>
          </w:r>
          <w:bookmarkEnd w:id="30"/>
        </w:p>
      </w:tc>
    </w:tr>
  </w:tbl>
  <w:p w:rsidR="00ED54E0" w:rsidRPr="002F6A28" w:rsidRDefault="0074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E2425C">
      <w:start w:val="1"/>
      <w:numFmt w:val="decimal"/>
      <w:pStyle w:val="SummaryText"/>
      <w:lvlText w:val="%1."/>
      <w:lvlJc w:val="left"/>
      <w:pPr>
        <w:ind w:left="360" w:hanging="360"/>
      </w:pPr>
    </w:lvl>
    <w:lvl w:ilvl="1" w:tplc="34367D2A" w:tentative="1">
      <w:start w:val="1"/>
      <w:numFmt w:val="lowerLetter"/>
      <w:lvlText w:val="%2."/>
      <w:lvlJc w:val="left"/>
      <w:pPr>
        <w:ind w:left="1080" w:hanging="360"/>
      </w:pPr>
    </w:lvl>
    <w:lvl w:ilvl="2" w:tplc="2CA073FC" w:tentative="1">
      <w:start w:val="1"/>
      <w:numFmt w:val="lowerRoman"/>
      <w:lvlText w:val="%3."/>
      <w:lvlJc w:val="right"/>
      <w:pPr>
        <w:ind w:left="1800" w:hanging="180"/>
      </w:pPr>
    </w:lvl>
    <w:lvl w:ilvl="3" w:tplc="E5929606" w:tentative="1">
      <w:start w:val="1"/>
      <w:numFmt w:val="decimal"/>
      <w:lvlText w:val="%4."/>
      <w:lvlJc w:val="left"/>
      <w:pPr>
        <w:ind w:left="2520" w:hanging="360"/>
      </w:pPr>
    </w:lvl>
    <w:lvl w:ilvl="4" w:tplc="E1C4DCFA" w:tentative="1">
      <w:start w:val="1"/>
      <w:numFmt w:val="lowerLetter"/>
      <w:lvlText w:val="%5."/>
      <w:lvlJc w:val="left"/>
      <w:pPr>
        <w:ind w:left="3240" w:hanging="360"/>
      </w:pPr>
    </w:lvl>
    <w:lvl w:ilvl="5" w:tplc="03448B84" w:tentative="1">
      <w:start w:val="1"/>
      <w:numFmt w:val="lowerRoman"/>
      <w:lvlText w:val="%6."/>
      <w:lvlJc w:val="right"/>
      <w:pPr>
        <w:ind w:left="3960" w:hanging="180"/>
      </w:pPr>
    </w:lvl>
    <w:lvl w:ilvl="6" w:tplc="A7BC82D8" w:tentative="1">
      <w:start w:val="1"/>
      <w:numFmt w:val="decimal"/>
      <w:lvlText w:val="%7."/>
      <w:lvlJc w:val="left"/>
      <w:pPr>
        <w:ind w:left="4680" w:hanging="360"/>
      </w:pPr>
    </w:lvl>
    <w:lvl w:ilvl="7" w:tplc="F716AB78" w:tentative="1">
      <w:start w:val="1"/>
      <w:numFmt w:val="lowerLetter"/>
      <w:lvlText w:val="%8."/>
      <w:lvlJc w:val="left"/>
      <w:pPr>
        <w:ind w:left="5400" w:hanging="360"/>
      </w:pPr>
    </w:lvl>
    <w:lvl w:ilvl="8" w:tplc="934C30D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7D"/>
    <w:rsid w:val="000E02CB"/>
    <w:rsid w:val="00393CE0"/>
    <w:rsid w:val="00711EEE"/>
    <w:rsid w:val="007459DC"/>
    <w:rsid w:val="00B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GA/17_502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2473</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2017-11-09T09:52:00Z</dcterms:created>
  <dcterms:modified xsi:type="dcterms:W3CDTF">2017-11-09T10:45:00Z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G/TBT/N/UGA/779</vt:lpwstr>
  </property>
</Properties>
</file>