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F6848" w:rsidP="002F6A28">
      <w:pPr>
        <w:pStyle w:val="Titre"/>
        <w:rPr>
          <w:caps w:val="0"/>
          <w:kern w:val="0"/>
        </w:rPr>
      </w:pPr>
      <w:r w:rsidRPr="002F6A28">
        <w:rPr>
          <w:caps w:val="0"/>
          <w:kern w:val="0"/>
        </w:rPr>
        <w:t>NOTIFICATION</w:t>
      </w:r>
    </w:p>
    <w:p w:rsidR="009239F7" w:rsidRPr="002F6A28" w:rsidRDefault="00AF6848" w:rsidP="002F6A28">
      <w:pPr>
        <w:jc w:val="center"/>
      </w:pPr>
      <w:r w:rsidRPr="002F6A28">
        <w:t>The following notification is being circulated in accordance with Article 10.6</w:t>
      </w:r>
    </w:p>
    <w:p w:rsidR="009239F7" w:rsidRPr="002F6A28" w:rsidRDefault="004728E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B0FE5" w:rsidTr="0069259F">
        <w:tc>
          <w:tcPr>
            <w:tcW w:w="713" w:type="dxa"/>
            <w:tcBorders>
              <w:bottom w:val="single" w:sz="6" w:space="0" w:color="auto"/>
            </w:tcBorders>
            <w:shd w:val="clear" w:color="auto" w:fill="auto"/>
          </w:tcPr>
          <w:p w:rsidR="00F85C99" w:rsidRPr="002F6A28" w:rsidRDefault="00AF684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6848"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AF6848" w:rsidP="002F6A28">
            <w:pPr>
              <w:spacing w:after="120"/>
            </w:pPr>
            <w:r w:rsidRPr="002F6A28">
              <w:rPr>
                <w:b/>
              </w:rPr>
              <w:t>If applicable, name of local government involved (Article 3.2 and 7.2):</w:t>
            </w:r>
            <w:r w:rsidRPr="002F6A28">
              <w:t xml:space="preserve"> </w:t>
            </w:r>
            <w:bookmarkStart w:id="1" w:name="sps1b"/>
            <w:bookmarkEnd w:id="1"/>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AF684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B0FE5" w:rsidRDefault="00AF6848" w:rsidP="00AF6848">
            <w:pPr>
              <w:spacing w:before="120" w:after="120"/>
            </w:pPr>
            <w:r w:rsidRPr="002F6A28">
              <w:rPr>
                <w:b/>
              </w:rPr>
              <w:t xml:space="preserve">Products covered (HS or CCCN where applicable, otherwise national tariff heading. ICS numbers may be provided in addition, where applicable): </w:t>
            </w:r>
            <w:r>
              <w:t>High protein cereal based foods. Cereal flours other than of wheat or meslin. (HS 1102). Cereals, pulses and derived products (ICS 67.060).</w:t>
            </w:r>
            <w:bookmarkStart w:id="9" w:name="sps3a"/>
            <w:bookmarkEnd w:id="9"/>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pPr>
            <w:r w:rsidRPr="002F6A28">
              <w:rPr>
                <w:b/>
              </w:rPr>
              <w:t xml:space="preserve">Title, number of pages and language(s) of the notified document: </w:t>
            </w:r>
            <w:r>
              <w:t>DMS 90:2017, High protein cereal based foods for infants and young children - Specification (6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rPr>
                <w:b/>
              </w:rPr>
            </w:pPr>
            <w:r w:rsidRPr="002F6A28">
              <w:rPr>
                <w:b/>
              </w:rPr>
              <w:t xml:space="preserve">Description of content: </w:t>
            </w:r>
            <w:r>
              <w:t>The draft Malawi standard specifies the requirements and methods of sampling and test for high protein cereal based foods for infants and young children.</w:t>
            </w:r>
            <w:bookmarkStart w:id="13" w:name="sps6a"/>
            <w:bookmarkEnd w:id="13"/>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Quality and labelling requirements</w:t>
            </w:r>
            <w:bookmarkStart w:id="14" w:name="sps7f"/>
            <w:bookmarkEnd w:id="14"/>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F6848" w:rsidP="00AF6848">
            <w:pPr>
              <w:spacing w:before="120" w:after="120"/>
            </w:pPr>
            <w:r w:rsidRPr="002F6A28">
              <w:rPr>
                <w:b/>
              </w:rPr>
              <w:t>Relevant documents:</w:t>
            </w:r>
            <w:r w:rsidRPr="002F6A28">
              <w:t xml:space="preserve"> </w:t>
            </w:r>
          </w:p>
          <w:p w:rsidR="00F85C99" w:rsidRPr="002F6A28" w:rsidRDefault="00AF6848" w:rsidP="00AF6848">
            <w:pPr>
              <w:numPr>
                <w:ilvl w:val="0"/>
                <w:numId w:val="16"/>
              </w:numPr>
              <w:spacing w:after="120"/>
            </w:pPr>
            <w:r>
              <w:t>MS 19: Labelling of prepacked foods – General standard;</w:t>
            </w:r>
          </w:p>
          <w:p w:rsidR="007B0FE5" w:rsidRDefault="00AF6848" w:rsidP="00AF6848">
            <w:pPr>
              <w:numPr>
                <w:ilvl w:val="0"/>
                <w:numId w:val="16"/>
              </w:numPr>
              <w:spacing w:after="120"/>
            </w:pPr>
            <w:r>
              <w:t>MS 21: Food and food processing units – Code of hygienic conditions;</w:t>
            </w:r>
          </w:p>
          <w:p w:rsidR="007B0FE5" w:rsidRDefault="00AF6848" w:rsidP="00AF6848">
            <w:pPr>
              <w:numPr>
                <w:ilvl w:val="0"/>
                <w:numId w:val="16"/>
              </w:numPr>
              <w:spacing w:after="120"/>
            </w:pPr>
            <w:r>
              <w:rPr>
                <w:lang w:val="en-ZW" w:eastAsia="en-ZW"/>
              </w:rPr>
              <w:t xml:space="preserve">MS 144: Agricultural food products </w:t>
            </w:r>
            <w:r>
              <w:t>–</w:t>
            </w:r>
            <w:r>
              <w:rPr>
                <w:lang w:val="en-ZW" w:eastAsia="en-ZW"/>
              </w:rPr>
              <w:t xml:space="preserve"> Determination of crude fibre content </w:t>
            </w:r>
            <w:r>
              <w:t>–</w:t>
            </w:r>
            <w:r>
              <w:rPr>
                <w:lang w:val="en-ZW" w:eastAsia="en-ZW"/>
              </w:rPr>
              <w:t xml:space="preserve"> General method;</w:t>
            </w:r>
          </w:p>
          <w:p w:rsidR="007B0FE5" w:rsidRDefault="00AF6848" w:rsidP="00AF6848">
            <w:pPr>
              <w:numPr>
                <w:ilvl w:val="0"/>
                <w:numId w:val="16"/>
              </w:numPr>
              <w:spacing w:after="120"/>
            </w:pPr>
            <w:r>
              <w:t>MS 145: Cereals and pulses – Method of sampling as milled products;</w:t>
            </w:r>
          </w:p>
          <w:p w:rsidR="007B0FE5" w:rsidRDefault="00AF6848" w:rsidP="00AF6848">
            <w:pPr>
              <w:numPr>
                <w:ilvl w:val="0"/>
                <w:numId w:val="16"/>
              </w:numPr>
              <w:spacing w:after="120"/>
            </w:pPr>
            <w:r>
              <w:t>MS 148: Cereals and pulses – Determination of fat content;</w:t>
            </w:r>
          </w:p>
          <w:p w:rsidR="007B0FE5" w:rsidRDefault="00AF6848" w:rsidP="00AF6848">
            <w:pPr>
              <w:numPr>
                <w:ilvl w:val="0"/>
                <w:numId w:val="16"/>
              </w:numPr>
              <w:spacing w:after="120"/>
            </w:pPr>
            <w:r>
              <w:t>MS 149: Cereals and pulses – Determination of ash content;</w:t>
            </w:r>
          </w:p>
          <w:p w:rsidR="007B0FE5" w:rsidRDefault="00AF6848" w:rsidP="00AF6848">
            <w:pPr>
              <w:numPr>
                <w:ilvl w:val="0"/>
                <w:numId w:val="16"/>
              </w:numPr>
              <w:spacing w:after="120"/>
            </w:pPr>
            <w:r>
              <w:t>MS 237: Food additives – General standard;</w:t>
            </w:r>
          </w:p>
          <w:p w:rsidR="007B0FE5" w:rsidRDefault="00AF6848" w:rsidP="00AF6848">
            <w:pPr>
              <w:numPr>
                <w:ilvl w:val="0"/>
                <w:numId w:val="16"/>
              </w:numPr>
              <w:spacing w:after="120"/>
            </w:pPr>
            <w:r>
              <w:t>MS 302: Contaminants and toxins in foods – General standard</w:t>
            </w:r>
          </w:p>
          <w:p w:rsidR="007B0FE5" w:rsidRDefault="00AF6848" w:rsidP="00AF6848">
            <w:pPr>
              <w:numPr>
                <w:ilvl w:val="0"/>
                <w:numId w:val="16"/>
              </w:numPr>
              <w:spacing w:after="120"/>
            </w:pPr>
            <w:r>
              <w:t>MS 610: Cereal and cereal products – Determination of moisture content (Basic reference method);</w:t>
            </w:r>
          </w:p>
          <w:p w:rsidR="007B0FE5" w:rsidRDefault="00AF6848" w:rsidP="00AF6848">
            <w:pPr>
              <w:numPr>
                <w:ilvl w:val="0"/>
                <w:numId w:val="16"/>
              </w:numPr>
              <w:spacing w:after="120"/>
            </w:pPr>
            <w:r>
              <w:lastRenderedPageBreak/>
              <w:t>MS 625: Nutritional labeling – Guidelines; </w:t>
            </w:r>
          </w:p>
          <w:p w:rsidR="007B0FE5" w:rsidRDefault="00AF6848" w:rsidP="00AF6848">
            <w:pPr>
              <w:numPr>
                <w:ilvl w:val="0"/>
                <w:numId w:val="16"/>
              </w:numPr>
              <w:spacing w:after="120"/>
            </w:pPr>
            <w:r>
              <w:rPr>
                <w:lang w:eastAsia="en-GB"/>
              </w:rPr>
              <w:t>ISO 4832: Microbiology of food and animal feeding stuffs - Horizontal method for the enumeration of coliforms - Colony-count technique;</w:t>
            </w:r>
          </w:p>
          <w:p w:rsidR="007B0FE5" w:rsidRDefault="00AF6848" w:rsidP="00AF6848">
            <w:pPr>
              <w:numPr>
                <w:ilvl w:val="0"/>
                <w:numId w:val="16"/>
              </w:numPr>
              <w:spacing w:after="120"/>
            </w:pPr>
            <w:r>
              <w:rPr>
                <w:lang w:eastAsia="en-GB"/>
              </w:rPr>
              <w:t>ISO 4833: Microbiology of the food chain - Horizontal method for the enumeration of microorganisms - Part 1: Colony count at 30 ºC by the pour plate technique;</w:t>
            </w:r>
          </w:p>
          <w:p w:rsidR="007B0FE5" w:rsidRDefault="00AF6848" w:rsidP="00AF6848">
            <w:pPr>
              <w:numPr>
                <w:ilvl w:val="0"/>
                <w:numId w:val="16"/>
              </w:numPr>
              <w:spacing w:after="120"/>
            </w:pPr>
            <w:r>
              <w:rPr>
                <w:lang w:eastAsia="en-GB"/>
              </w:rPr>
              <w:t>ISO 6579: Microbiology of food and animal feeding stuffs – Horizontal method for the detection of Salmonella spp;</w:t>
            </w:r>
          </w:p>
          <w:p w:rsidR="007B0FE5" w:rsidRDefault="00AF6848" w:rsidP="00AF6848">
            <w:pPr>
              <w:numPr>
                <w:ilvl w:val="0"/>
                <w:numId w:val="16"/>
              </w:numPr>
              <w:spacing w:after="120"/>
            </w:pPr>
            <w:r>
              <w:rPr>
                <w:lang w:eastAsia="en-GB"/>
              </w:rPr>
              <w:t>ISO 6888-1: Microbiology of food and animal feeding stuffs - Horizontal method for the enumeration of coagulase-positive staphylococci (Staphylococcus aureus and other species) - Part 1: Technique using Baird-Parker agar medium;</w:t>
            </w:r>
          </w:p>
          <w:p w:rsidR="007B0FE5" w:rsidRDefault="00AF6848" w:rsidP="00AF6848">
            <w:pPr>
              <w:numPr>
                <w:ilvl w:val="0"/>
                <w:numId w:val="16"/>
              </w:numPr>
              <w:spacing w:after="120"/>
            </w:pPr>
            <w:r>
              <w:rPr>
                <w:lang w:eastAsia="en-GB"/>
              </w:rPr>
              <w:t>ISO 7251: Microbiology of food and animal feeding stuffs – Horizontal method for the detection and enumeration of presumptive Escherichia coli – Most probable number technique;</w:t>
            </w:r>
          </w:p>
          <w:p w:rsidR="007B0FE5" w:rsidRDefault="00AF6848" w:rsidP="00AF6848">
            <w:pPr>
              <w:numPr>
                <w:ilvl w:val="0"/>
                <w:numId w:val="16"/>
              </w:numPr>
              <w:spacing w:after="120"/>
            </w:pPr>
            <w:r>
              <w:rPr>
                <w:lang w:eastAsia="en-GB"/>
              </w:rPr>
              <w:t>ISO 11085: Cereals, cereals-based products and animal feeding stuffs - Determination of crude fat and total fat content by the Randall extraction method;</w:t>
            </w:r>
          </w:p>
          <w:p w:rsidR="007B0FE5" w:rsidRDefault="00AF6848" w:rsidP="00AF6848">
            <w:pPr>
              <w:numPr>
                <w:ilvl w:val="0"/>
                <w:numId w:val="16"/>
              </w:numPr>
              <w:spacing w:after="120"/>
            </w:pPr>
            <w:r>
              <w:rPr>
                <w:lang w:eastAsia="en-GB"/>
              </w:rPr>
              <w:t>ISO 16050: Foodstuffs – Determination of Aflatoxin B1, and the total content of Aflatoxins B1, B2, G1 and G2 in cereals, nuts and derived products – High</w:t>
            </w:r>
            <w:r w:rsidR="007C73A0">
              <w:rPr>
                <w:lang w:eastAsia="en-GB"/>
              </w:rPr>
              <w:noBreakHyphen/>
            </w:r>
            <w:r>
              <w:rPr>
                <w:lang w:eastAsia="en-GB"/>
              </w:rPr>
              <w:t xml:space="preserve">performance liquid chromatographic method; </w:t>
            </w:r>
          </w:p>
          <w:p w:rsidR="007B0FE5" w:rsidRDefault="00AF6848" w:rsidP="00AF6848">
            <w:pPr>
              <w:numPr>
                <w:ilvl w:val="0"/>
                <w:numId w:val="16"/>
              </w:numPr>
              <w:spacing w:after="120"/>
            </w:pPr>
            <w:r>
              <w:t>ISO 20483: Cereals and pulses – Determination of the nitrogen content and calculation of the crude protein content – Kjeldahl method;</w:t>
            </w:r>
          </w:p>
          <w:p w:rsidR="007B0FE5" w:rsidRDefault="00AF6848" w:rsidP="00AF6848">
            <w:pPr>
              <w:numPr>
                <w:ilvl w:val="0"/>
                <w:numId w:val="16"/>
              </w:numPr>
              <w:spacing w:after="120"/>
            </w:pPr>
            <w:r>
              <w:rPr>
                <w:lang w:val="en-ZW" w:eastAsia="en-ZW"/>
              </w:rPr>
              <w:t xml:space="preserve">ISO 21527-2: Methods for the microbiological examination of foods </w:t>
            </w:r>
            <w:r>
              <w:t>–</w:t>
            </w:r>
            <w:r>
              <w:rPr>
                <w:lang w:val="en-ZW" w:eastAsia="en-ZW"/>
              </w:rPr>
              <w:t xml:space="preserve"> Part 2: Enumeration of yeast and moulds in foods;</w:t>
            </w:r>
          </w:p>
          <w:p w:rsidR="007B0FE5" w:rsidRDefault="00AF6848" w:rsidP="00AF6848">
            <w:pPr>
              <w:numPr>
                <w:ilvl w:val="0"/>
                <w:numId w:val="16"/>
              </w:numPr>
              <w:spacing w:after="120"/>
            </w:pPr>
            <w:r>
              <w:t>Cap 48.02: The Metrology Act of Malawi.</w:t>
            </w:r>
          </w:p>
          <w:p w:rsidR="007B0FE5" w:rsidRDefault="00AF6848" w:rsidP="00AF6848">
            <w:pPr>
              <w:numPr>
                <w:ilvl w:val="0"/>
                <w:numId w:val="16"/>
              </w:numPr>
              <w:spacing w:after="120"/>
            </w:pPr>
            <w:r>
              <w:t>CODEXSTAN 074:1981, Rev 1-2006, Codex standard for processed cereal based foods for infants and young children;</w:t>
            </w:r>
          </w:p>
          <w:p w:rsidR="007B0FE5" w:rsidRDefault="00AF6848" w:rsidP="00AF6848">
            <w:pPr>
              <w:numPr>
                <w:ilvl w:val="0"/>
                <w:numId w:val="16"/>
              </w:numPr>
              <w:spacing w:after="120"/>
            </w:pPr>
            <w:r>
              <w:t>CAC/GL8:1991, Codex guidelines on formulated complementary foods for older infants and young children;</w:t>
            </w:r>
          </w:p>
          <w:p w:rsidR="007B0FE5" w:rsidRDefault="00AF6848" w:rsidP="00AF6848">
            <w:pPr>
              <w:numPr>
                <w:ilvl w:val="0"/>
                <w:numId w:val="16"/>
              </w:numPr>
              <w:spacing w:after="120"/>
            </w:pPr>
            <w:r>
              <w:t>World Food Programme Technical Specifications for the manufacture of super cereal Corn Soya Blend with sugar, version 15.1; and</w:t>
            </w:r>
          </w:p>
          <w:p w:rsidR="007B0FE5" w:rsidRDefault="00AF6848" w:rsidP="00AF6848">
            <w:pPr>
              <w:numPr>
                <w:ilvl w:val="0"/>
                <w:numId w:val="16"/>
              </w:numPr>
              <w:spacing w:after="120"/>
            </w:pPr>
            <w:r>
              <w:t>USDA Commodity requirements; Corn soy blend plus for use in international food aid programs.</w:t>
            </w:r>
          </w:p>
        </w:tc>
      </w:tr>
      <w:tr w:rsidR="007B0FE5" w:rsidTr="0069259F">
        <w:tc>
          <w:tcPr>
            <w:tcW w:w="713" w:type="dxa"/>
            <w:tcBorders>
              <w:top w:val="single" w:sz="6" w:space="0" w:color="auto"/>
              <w:bottom w:val="single" w:sz="6" w:space="0" w:color="auto"/>
            </w:tcBorders>
            <w:shd w:val="clear" w:color="auto" w:fill="auto"/>
          </w:tcPr>
          <w:p w:rsidR="00EE3A11" w:rsidRPr="002F6A28" w:rsidRDefault="00AF684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F6848" w:rsidP="00AF6848">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AF6848" w:rsidP="00AF6848">
            <w:pPr>
              <w:spacing w:after="120"/>
            </w:pPr>
            <w:r w:rsidRPr="002F6A28">
              <w:rPr>
                <w:b/>
              </w:rPr>
              <w:t xml:space="preserve">Proposed date of entry into force: </w:t>
            </w:r>
            <w:bookmarkStart w:id="17" w:name="sps11a"/>
            <w:bookmarkStart w:id="18" w:name="sps11b"/>
            <w:bookmarkEnd w:id="17"/>
            <w:r w:rsidRPr="002F6A28">
              <w:t>Six months from the date of adoption</w:t>
            </w:r>
            <w:bookmarkEnd w:id="18"/>
          </w:p>
        </w:tc>
      </w:tr>
      <w:tr w:rsidR="007B0FE5" w:rsidTr="0069259F">
        <w:tc>
          <w:tcPr>
            <w:tcW w:w="713" w:type="dxa"/>
            <w:tcBorders>
              <w:top w:val="single" w:sz="6" w:space="0" w:color="auto"/>
              <w:bottom w:val="single" w:sz="6" w:space="0" w:color="auto"/>
            </w:tcBorders>
            <w:shd w:val="clear" w:color="auto" w:fill="auto"/>
          </w:tcPr>
          <w:p w:rsidR="00F85C99" w:rsidRPr="002F6A28" w:rsidRDefault="00AF684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6848" w:rsidP="002F6A28">
            <w:pPr>
              <w:spacing w:before="120" w:after="120"/>
            </w:pPr>
            <w:r w:rsidRPr="002F6A28">
              <w:rPr>
                <w:b/>
              </w:rPr>
              <w:t xml:space="preserve">Final date for comments: </w:t>
            </w:r>
            <w:r>
              <w:t>60 days from notification</w:t>
            </w:r>
            <w:bookmarkStart w:id="19" w:name="sps12a"/>
            <w:bookmarkEnd w:id="19"/>
          </w:p>
        </w:tc>
      </w:tr>
      <w:tr w:rsidR="007B0FE5" w:rsidTr="0069259F">
        <w:tc>
          <w:tcPr>
            <w:tcW w:w="713" w:type="dxa"/>
            <w:tcBorders>
              <w:top w:val="single" w:sz="6" w:space="0" w:color="auto"/>
            </w:tcBorders>
            <w:shd w:val="clear" w:color="auto" w:fill="auto"/>
          </w:tcPr>
          <w:p w:rsidR="00F85C99" w:rsidRPr="002F6A28" w:rsidRDefault="00AF684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F6848"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4728EC" w:rsidP="00E969D2">
            <w:pPr>
              <w:keepNext/>
              <w:keepLines/>
              <w:spacing w:after="120"/>
              <w:jc w:val="left"/>
            </w:pPr>
            <w:hyperlink r:id="rId8" w:tgtFrame="_blank" w:history="1">
              <w:r w:rsidR="00AF6848">
                <w:rPr>
                  <w:color w:val="0000FF"/>
                  <w:u w:val="single"/>
                </w:rPr>
                <w:t>https://members.wto.org/crnattachments/2017/TBT/MWI/17_5106_00_e.pdf</w:t>
              </w:r>
            </w:hyperlink>
            <w:bookmarkStart w:id="21" w:name="sps13c"/>
            <w:bookmarkEnd w:id="21"/>
          </w:p>
        </w:tc>
      </w:tr>
    </w:tbl>
    <w:p w:rsidR="00EE3A11" w:rsidRPr="002F6A28" w:rsidRDefault="004728EC" w:rsidP="002F6A28"/>
    <w:sectPr w:rsidR="00EE3A11" w:rsidRPr="002F6A28" w:rsidSect="00AF68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CF" w:rsidRDefault="00AF6848">
      <w:r>
        <w:separator/>
      </w:r>
    </w:p>
  </w:endnote>
  <w:endnote w:type="continuationSeparator" w:id="0">
    <w:p w:rsidR="00073ACF" w:rsidRDefault="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F6848" w:rsidRDefault="00AF6848" w:rsidP="00AF684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F6848" w:rsidRDefault="00AF6848" w:rsidP="00AF684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F684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CF" w:rsidRDefault="00AF6848">
      <w:r>
        <w:separator/>
      </w:r>
    </w:p>
  </w:footnote>
  <w:footnote w:type="continuationSeparator" w:id="0">
    <w:p w:rsidR="00073ACF" w:rsidRDefault="00AF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48" w:rsidRPr="00AF6848" w:rsidRDefault="00AF6848" w:rsidP="00AF6848">
    <w:pPr>
      <w:pStyle w:val="En-tte"/>
      <w:pBdr>
        <w:bottom w:val="single" w:sz="4" w:space="1" w:color="auto"/>
      </w:pBdr>
      <w:tabs>
        <w:tab w:val="clear" w:pos="4513"/>
        <w:tab w:val="clear" w:pos="9027"/>
      </w:tabs>
      <w:jc w:val="center"/>
    </w:pPr>
    <w:r w:rsidRPr="00AF6848">
      <w:t>G/TBT/N/MWI/16</w:t>
    </w:r>
  </w:p>
  <w:p w:rsidR="00AF6848" w:rsidRPr="00AF6848" w:rsidRDefault="00AF6848" w:rsidP="00AF6848">
    <w:pPr>
      <w:pStyle w:val="En-tte"/>
      <w:pBdr>
        <w:bottom w:val="single" w:sz="4" w:space="1" w:color="auto"/>
      </w:pBdr>
      <w:tabs>
        <w:tab w:val="clear" w:pos="4513"/>
        <w:tab w:val="clear" w:pos="9027"/>
      </w:tabs>
      <w:jc w:val="center"/>
    </w:pPr>
  </w:p>
  <w:p w:rsidR="00AF6848" w:rsidRPr="00AF6848" w:rsidRDefault="00AF6848" w:rsidP="00AF6848">
    <w:pPr>
      <w:pStyle w:val="En-tte"/>
      <w:pBdr>
        <w:bottom w:val="single" w:sz="4" w:space="1" w:color="auto"/>
      </w:pBdr>
      <w:tabs>
        <w:tab w:val="clear" w:pos="4513"/>
        <w:tab w:val="clear" w:pos="9027"/>
      </w:tabs>
      <w:jc w:val="center"/>
    </w:pPr>
    <w:r w:rsidRPr="00AF6848">
      <w:t xml:space="preserve">- </w:t>
    </w:r>
    <w:r w:rsidRPr="00AF6848">
      <w:fldChar w:fldCharType="begin"/>
    </w:r>
    <w:r w:rsidRPr="00AF6848">
      <w:instrText xml:space="preserve"> PAGE </w:instrText>
    </w:r>
    <w:r w:rsidRPr="00AF6848">
      <w:fldChar w:fldCharType="separate"/>
    </w:r>
    <w:r w:rsidR="004728EC">
      <w:rPr>
        <w:noProof/>
      </w:rPr>
      <w:t>2</w:t>
    </w:r>
    <w:r w:rsidRPr="00AF6848">
      <w:fldChar w:fldCharType="end"/>
    </w:r>
    <w:r w:rsidRPr="00AF6848">
      <w:t xml:space="preserve"> -</w:t>
    </w:r>
  </w:p>
  <w:p w:rsidR="009239F7" w:rsidRPr="00AF6848" w:rsidRDefault="004728EC" w:rsidP="00AF684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48" w:rsidRPr="00AF6848" w:rsidRDefault="00AF6848" w:rsidP="00AF6848">
    <w:pPr>
      <w:pStyle w:val="En-tte"/>
      <w:pBdr>
        <w:bottom w:val="single" w:sz="4" w:space="1" w:color="auto"/>
      </w:pBdr>
      <w:tabs>
        <w:tab w:val="clear" w:pos="4513"/>
        <w:tab w:val="clear" w:pos="9027"/>
      </w:tabs>
      <w:jc w:val="center"/>
    </w:pPr>
    <w:r w:rsidRPr="00AF6848">
      <w:t>G/TBT/N/MWI/16</w:t>
    </w:r>
  </w:p>
  <w:p w:rsidR="00AF6848" w:rsidRPr="00AF6848" w:rsidRDefault="00AF6848" w:rsidP="00AF6848">
    <w:pPr>
      <w:pStyle w:val="En-tte"/>
      <w:pBdr>
        <w:bottom w:val="single" w:sz="4" w:space="1" w:color="auto"/>
      </w:pBdr>
      <w:tabs>
        <w:tab w:val="clear" w:pos="4513"/>
        <w:tab w:val="clear" w:pos="9027"/>
      </w:tabs>
      <w:jc w:val="center"/>
    </w:pPr>
  </w:p>
  <w:p w:rsidR="00AF6848" w:rsidRPr="00AF6848" w:rsidRDefault="00AF6848" w:rsidP="00AF6848">
    <w:pPr>
      <w:pStyle w:val="En-tte"/>
      <w:pBdr>
        <w:bottom w:val="single" w:sz="4" w:space="1" w:color="auto"/>
      </w:pBdr>
      <w:tabs>
        <w:tab w:val="clear" w:pos="4513"/>
        <w:tab w:val="clear" w:pos="9027"/>
      </w:tabs>
      <w:jc w:val="center"/>
    </w:pPr>
    <w:r w:rsidRPr="00AF6848">
      <w:t xml:space="preserve">- </w:t>
    </w:r>
    <w:r w:rsidRPr="00AF6848">
      <w:fldChar w:fldCharType="begin"/>
    </w:r>
    <w:r w:rsidRPr="00AF6848">
      <w:instrText xml:space="preserve"> PAGE </w:instrText>
    </w:r>
    <w:r w:rsidRPr="00AF6848">
      <w:fldChar w:fldCharType="separate"/>
    </w:r>
    <w:r w:rsidRPr="00AF6848">
      <w:rPr>
        <w:noProof/>
      </w:rPr>
      <w:t>2</w:t>
    </w:r>
    <w:r w:rsidRPr="00AF6848">
      <w:fldChar w:fldCharType="end"/>
    </w:r>
    <w:r w:rsidRPr="00AF6848">
      <w:t xml:space="preserve"> -</w:t>
    </w:r>
  </w:p>
  <w:p w:rsidR="009239F7" w:rsidRPr="00AF6848" w:rsidRDefault="004728EC" w:rsidP="00AF684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0FE5" w:rsidTr="008612A9">
      <w:trPr>
        <w:trHeight w:val="240"/>
        <w:jc w:val="center"/>
      </w:trPr>
      <w:tc>
        <w:tcPr>
          <w:tcW w:w="3794" w:type="dxa"/>
          <w:shd w:val="clear" w:color="auto" w:fill="FFFFFF"/>
          <w:tcMar>
            <w:left w:w="108" w:type="dxa"/>
            <w:right w:w="108" w:type="dxa"/>
          </w:tcMar>
          <w:vAlign w:val="center"/>
        </w:tcPr>
        <w:p w:rsidR="00ED54E0" w:rsidRPr="009239F7" w:rsidRDefault="004728E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F6848" w:rsidP="00B801E9">
          <w:pPr>
            <w:jc w:val="right"/>
            <w:rPr>
              <w:b/>
              <w:color w:val="FF0000"/>
              <w:szCs w:val="16"/>
            </w:rPr>
          </w:pPr>
          <w:r>
            <w:rPr>
              <w:b/>
              <w:color w:val="FF0000"/>
              <w:szCs w:val="16"/>
            </w:rPr>
            <w:t xml:space="preserve"> </w:t>
          </w:r>
        </w:p>
      </w:tc>
    </w:tr>
    <w:bookmarkEnd w:id="22"/>
    <w:tr w:rsidR="007B0FE5" w:rsidTr="008612A9">
      <w:trPr>
        <w:trHeight w:val="213"/>
        <w:jc w:val="center"/>
      </w:trPr>
      <w:tc>
        <w:tcPr>
          <w:tcW w:w="3794" w:type="dxa"/>
          <w:vMerge w:val="restart"/>
          <w:shd w:val="clear" w:color="auto" w:fill="FFFFFF"/>
          <w:tcMar>
            <w:left w:w="0" w:type="dxa"/>
            <w:right w:w="0" w:type="dxa"/>
          </w:tcMar>
        </w:tcPr>
        <w:p w:rsidR="00ED54E0" w:rsidRPr="009239F7" w:rsidRDefault="007B26F0" w:rsidP="00B801E9">
          <w:pPr>
            <w:jc w:val="left"/>
          </w:pPr>
          <w:r>
            <w:rPr>
              <w:noProof/>
              <w:lang w:val="fr-FR" w:eastAsia="fr-FR"/>
            </w:rPr>
            <w:drawing>
              <wp:inline distT="0" distB="0" distL="0" distR="0" wp14:anchorId="7C719283" wp14:editId="2C0EA2BA">
                <wp:extent cx="2394585" cy="71310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728EC" w:rsidP="00B801E9">
          <w:pPr>
            <w:jc w:val="right"/>
            <w:rPr>
              <w:b/>
              <w:szCs w:val="16"/>
            </w:rPr>
          </w:pPr>
        </w:p>
      </w:tc>
    </w:tr>
    <w:tr w:rsidR="007B0FE5" w:rsidTr="008612A9">
      <w:trPr>
        <w:trHeight w:val="868"/>
        <w:jc w:val="center"/>
      </w:trPr>
      <w:tc>
        <w:tcPr>
          <w:tcW w:w="3794" w:type="dxa"/>
          <w:vMerge/>
          <w:shd w:val="clear" w:color="auto" w:fill="FFFFFF"/>
          <w:tcMar>
            <w:left w:w="108" w:type="dxa"/>
            <w:right w:w="108" w:type="dxa"/>
          </w:tcMar>
        </w:tcPr>
        <w:p w:rsidR="00ED54E0" w:rsidRPr="009239F7" w:rsidRDefault="004728EC" w:rsidP="00B801E9">
          <w:pPr>
            <w:jc w:val="left"/>
            <w:rPr>
              <w:noProof/>
              <w:lang w:eastAsia="en-GB"/>
            </w:rPr>
          </w:pPr>
        </w:p>
      </w:tc>
      <w:tc>
        <w:tcPr>
          <w:tcW w:w="5448" w:type="dxa"/>
          <w:gridSpan w:val="2"/>
          <w:shd w:val="clear" w:color="auto" w:fill="FFFFFF"/>
          <w:tcMar>
            <w:left w:w="108" w:type="dxa"/>
            <w:right w:w="108" w:type="dxa"/>
          </w:tcMar>
        </w:tcPr>
        <w:p w:rsidR="00AF6848" w:rsidRDefault="00AF6848" w:rsidP="00B801E9">
          <w:pPr>
            <w:jc w:val="right"/>
            <w:rPr>
              <w:b/>
              <w:szCs w:val="16"/>
            </w:rPr>
          </w:pPr>
          <w:bookmarkStart w:id="23" w:name="bmkSymbols"/>
          <w:r>
            <w:rPr>
              <w:b/>
              <w:szCs w:val="16"/>
            </w:rPr>
            <w:t>G/TBT/N/MWI/16</w:t>
          </w:r>
        </w:p>
        <w:bookmarkEnd w:id="23"/>
        <w:p w:rsidR="00ED54E0" w:rsidRPr="009239F7" w:rsidRDefault="004728EC" w:rsidP="00B801E9">
          <w:pPr>
            <w:jc w:val="right"/>
            <w:rPr>
              <w:b/>
              <w:szCs w:val="16"/>
            </w:rPr>
          </w:pPr>
        </w:p>
      </w:tc>
    </w:tr>
    <w:tr w:rsidR="007B0FE5" w:rsidTr="008612A9">
      <w:trPr>
        <w:trHeight w:val="240"/>
        <w:jc w:val="center"/>
      </w:trPr>
      <w:tc>
        <w:tcPr>
          <w:tcW w:w="3794" w:type="dxa"/>
          <w:vMerge/>
          <w:shd w:val="clear" w:color="auto" w:fill="FFFFFF"/>
          <w:tcMar>
            <w:left w:w="108" w:type="dxa"/>
            <w:right w:w="108" w:type="dxa"/>
          </w:tcMar>
          <w:vAlign w:val="center"/>
        </w:tcPr>
        <w:p w:rsidR="00ED54E0" w:rsidRPr="009239F7" w:rsidRDefault="004728EC" w:rsidP="00B801E9"/>
      </w:tc>
      <w:tc>
        <w:tcPr>
          <w:tcW w:w="5448" w:type="dxa"/>
          <w:gridSpan w:val="2"/>
          <w:shd w:val="clear" w:color="auto" w:fill="FFFFFF"/>
          <w:tcMar>
            <w:left w:w="108" w:type="dxa"/>
            <w:right w:w="108" w:type="dxa"/>
          </w:tcMar>
          <w:vAlign w:val="center"/>
        </w:tcPr>
        <w:p w:rsidR="00ED54E0" w:rsidRPr="009239F7" w:rsidRDefault="004728EC" w:rsidP="00B801E9">
          <w:pPr>
            <w:jc w:val="right"/>
            <w:rPr>
              <w:szCs w:val="16"/>
            </w:rPr>
          </w:pPr>
          <w:bookmarkStart w:id="24" w:name="spsDateDistribution"/>
          <w:bookmarkStart w:id="25" w:name="bmkDate"/>
          <w:bookmarkEnd w:id="24"/>
          <w:bookmarkEnd w:id="25"/>
          <w:r>
            <w:rPr>
              <w:szCs w:val="16"/>
            </w:rPr>
            <w:t xml:space="preserve">15 November </w:t>
          </w:r>
          <w:r>
            <w:rPr>
              <w:szCs w:val="16"/>
            </w:rPr>
            <w:t>2017</w:t>
          </w:r>
          <w:bookmarkStart w:id="26" w:name="_GoBack"/>
          <w:bookmarkEnd w:id="26"/>
        </w:p>
      </w:tc>
    </w:tr>
    <w:tr w:rsidR="007B0FE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6848" w:rsidP="0097650D">
          <w:pPr>
            <w:jc w:val="left"/>
            <w:rPr>
              <w:b/>
            </w:rPr>
          </w:pPr>
          <w:bookmarkStart w:id="27" w:name="bmkSerial"/>
          <w:r w:rsidRPr="002F6A28">
            <w:rPr>
              <w:color w:val="FF0000"/>
              <w:szCs w:val="16"/>
            </w:rPr>
            <w:t>(</w:t>
          </w:r>
          <w:bookmarkStart w:id="28" w:name="spsSerialNumber"/>
          <w:bookmarkEnd w:id="28"/>
          <w:r w:rsidR="004728EC">
            <w:rPr>
              <w:color w:val="FF0000"/>
              <w:szCs w:val="16"/>
            </w:rPr>
            <w:t>17-6209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F684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728E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728EC">
            <w:rPr>
              <w:bCs/>
              <w:noProof/>
              <w:szCs w:val="16"/>
            </w:rPr>
            <w:t>2</w:t>
          </w:r>
          <w:r w:rsidRPr="002F6A28">
            <w:rPr>
              <w:bCs/>
              <w:szCs w:val="16"/>
            </w:rPr>
            <w:fldChar w:fldCharType="end"/>
          </w:r>
          <w:bookmarkEnd w:id="29"/>
        </w:p>
      </w:tc>
    </w:tr>
    <w:tr w:rsidR="007B0FE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F684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F6848" w:rsidP="00B801E9">
          <w:pPr>
            <w:jc w:val="right"/>
            <w:rPr>
              <w:bCs/>
              <w:szCs w:val="18"/>
            </w:rPr>
          </w:pPr>
          <w:bookmarkStart w:id="31" w:name="bmkLanguage"/>
          <w:r>
            <w:rPr>
              <w:bCs/>
              <w:szCs w:val="18"/>
            </w:rPr>
            <w:t>Original: English</w:t>
          </w:r>
          <w:bookmarkEnd w:id="31"/>
        </w:p>
      </w:tc>
    </w:tr>
  </w:tbl>
  <w:p w:rsidR="00ED54E0" w:rsidRPr="002F6A28" w:rsidRDefault="00472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38C398E">
      <w:start w:val="1"/>
      <w:numFmt w:val="decimal"/>
      <w:pStyle w:val="SummaryText"/>
      <w:lvlText w:val="%1."/>
      <w:lvlJc w:val="left"/>
      <w:pPr>
        <w:ind w:left="360" w:hanging="360"/>
      </w:pPr>
    </w:lvl>
    <w:lvl w:ilvl="1" w:tplc="85B4F0E8" w:tentative="1">
      <w:start w:val="1"/>
      <w:numFmt w:val="lowerLetter"/>
      <w:lvlText w:val="%2."/>
      <w:lvlJc w:val="left"/>
      <w:pPr>
        <w:ind w:left="1080" w:hanging="360"/>
      </w:pPr>
    </w:lvl>
    <w:lvl w:ilvl="2" w:tplc="B32410A2" w:tentative="1">
      <w:start w:val="1"/>
      <w:numFmt w:val="lowerRoman"/>
      <w:lvlText w:val="%3."/>
      <w:lvlJc w:val="right"/>
      <w:pPr>
        <w:ind w:left="1800" w:hanging="180"/>
      </w:pPr>
    </w:lvl>
    <w:lvl w:ilvl="3" w:tplc="6FDE03E2" w:tentative="1">
      <w:start w:val="1"/>
      <w:numFmt w:val="decimal"/>
      <w:lvlText w:val="%4."/>
      <w:lvlJc w:val="left"/>
      <w:pPr>
        <w:ind w:left="2520" w:hanging="360"/>
      </w:pPr>
    </w:lvl>
    <w:lvl w:ilvl="4" w:tplc="552AAEDE" w:tentative="1">
      <w:start w:val="1"/>
      <w:numFmt w:val="lowerLetter"/>
      <w:lvlText w:val="%5."/>
      <w:lvlJc w:val="left"/>
      <w:pPr>
        <w:ind w:left="3240" w:hanging="360"/>
      </w:pPr>
    </w:lvl>
    <w:lvl w:ilvl="5" w:tplc="F94EED10" w:tentative="1">
      <w:start w:val="1"/>
      <w:numFmt w:val="lowerRoman"/>
      <w:lvlText w:val="%6."/>
      <w:lvlJc w:val="right"/>
      <w:pPr>
        <w:ind w:left="3960" w:hanging="180"/>
      </w:pPr>
    </w:lvl>
    <w:lvl w:ilvl="6" w:tplc="3C944D46" w:tentative="1">
      <w:start w:val="1"/>
      <w:numFmt w:val="decimal"/>
      <w:lvlText w:val="%7."/>
      <w:lvlJc w:val="left"/>
      <w:pPr>
        <w:ind w:left="4680" w:hanging="360"/>
      </w:pPr>
    </w:lvl>
    <w:lvl w:ilvl="7" w:tplc="D62E27CC" w:tentative="1">
      <w:start w:val="1"/>
      <w:numFmt w:val="lowerLetter"/>
      <w:lvlText w:val="%8."/>
      <w:lvlJc w:val="left"/>
      <w:pPr>
        <w:ind w:left="5400" w:hanging="360"/>
      </w:pPr>
    </w:lvl>
    <w:lvl w:ilvl="8" w:tplc="01068BAC"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5"/>
    <w:rsid w:val="00073ACF"/>
    <w:rsid w:val="004728EC"/>
    <w:rsid w:val="007B0FE5"/>
    <w:rsid w:val="007B26F0"/>
    <w:rsid w:val="007C73A0"/>
    <w:rsid w:val="00A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5106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2017-11-15T13:18:00Z</cp:lastPrinted>
  <dcterms:created xsi:type="dcterms:W3CDTF">2017-11-15T09:23:00Z</dcterms:created>
  <dcterms:modified xsi:type="dcterms:W3CDTF">2017-11-15T13:32:00Z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G/TBT/N/MWI/16</vt:lpwstr>
  </property>
</Properties>
</file>