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B4AB9" w:rsidP="00E87186">
      <w:pPr>
        <w:pStyle w:val="Titre"/>
        <w:spacing w:before="600" w:after="360"/>
        <w:rPr>
          <w:caps w:val="0"/>
          <w:kern w:val="0"/>
        </w:rPr>
      </w:pPr>
      <w:r w:rsidRPr="002F6A28">
        <w:rPr>
          <w:caps w:val="0"/>
          <w:kern w:val="0"/>
        </w:rPr>
        <w:t>NOTIFICATION</w:t>
      </w:r>
    </w:p>
    <w:p w:rsidR="009239F7" w:rsidRPr="002F6A28" w:rsidRDefault="00DB4AB9" w:rsidP="002F6A28">
      <w:pPr>
        <w:jc w:val="center"/>
      </w:pPr>
      <w:r w:rsidRPr="002F6A28">
        <w:t>The following notification is being circulated in accordance with Article 10.6</w:t>
      </w:r>
    </w:p>
    <w:p w:rsidR="009239F7" w:rsidRPr="002F6A28" w:rsidRDefault="004F671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03D11" w:rsidTr="0069259F">
        <w:tc>
          <w:tcPr>
            <w:tcW w:w="713" w:type="dxa"/>
            <w:tcBorders>
              <w:bottom w:val="single" w:sz="6" w:space="0" w:color="auto"/>
            </w:tcBorders>
            <w:shd w:val="clear" w:color="auto" w:fill="auto"/>
          </w:tcPr>
          <w:p w:rsidR="00F85C99" w:rsidRPr="002F6A28" w:rsidRDefault="00DB4AB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B4AB9"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DB4AB9" w:rsidP="002F6A28">
            <w:pPr>
              <w:spacing w:after="120"/>
            </w:pPr>
            <w:r w:rsidRPr="002F6A28">
              <w:rPr>
                <w:b/>
              </w:rPr>
              <w:t>If applicable, name of local government involved (Article 3.2 and 7.2):</w:t>
            </w:r>
            <w:r w:rsidRPr="002F6A28">
              <w:t xml:space="preserve"> </w:t>
            </w:r>
            <w:bookmarkStart w:id="1" w:name="sps1b"/>
            <w:bookmarkEnd w:id="1"/>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B4AB9" w:rsidP="006B5981">
            <w:pPr>
              <w:spacing w:before="120" w:after="120"/>
              <w:jc w:val="left"/>
            </w:pPr>
            <w:r w:rsidRPr="002F6A28">
              <w:rPr>
                <w:b/>
              </w:rPr>
              <w:t xml:space="preserve">Agency responsible: </w:t>
            </w:r>
            <w:r>
              <w:t>Brazilian Health Regulatory Agency (Anvisa)</w:t>
            </w:r>
            <w:bookmarkStart w:id="2" w:name="sps2a"/>
            <w:bookmarkEnd w:id="2"/>
          </w:p>
          <w:p w:rsidR="006B5981" w:rsidRDefault="00DB4AB9"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B4AB9" w:rsidP="006B5981">
            <w:pPr>
              <w:spacing w:before="120"/>
            </w:pPr>
            <w:r>
              <w:t>National Institute of Metrology, Quality and Technology (INMETRO)</w:t>
            </w:r>
          </w:p>
          <w:p w:rsidR="00E03D11" w:rsidRDefault="00DB4AB9" w:rsidP="006B5981">
            <w:r>
              <w:t>Telephone: +(55) 21 2563.2765</w:t>
            </w:r>
          </w:p>
          <w:p w:rsidR="00E03D11" w:rsidRDefault="00DB4AB9" w:rsidP="006B5981">
            <w:r>
              <w:t>Telefax: +(55) 21 2563.5637</w:t>
            </w:r>
          </w:p>
          <w:p w:rsidR="00E03D11" w:rsidRDefault="00DB4AB9" w:rsidP="006B5981">
            <w:r>
              <w:t xml:space="preserve">Email: </w:t>
            </w:r>
            <w:hyperlink r:id="rId8" w:history="1">
              <w:r>
                <w:rPr>
                  <w:color w:val="0000FF"/>
                  <w:u w:val="single"/>
                </w:rPr>
                <w:t>barreirastecnicas@inmetro.gov.br</w:t>
              </w:r>
            </w:hyperlink>
            <w:r>
              <w:t xml:space="preserve"> </w:t>
            </w:r>
          </w:p>
          <w:p w:rsidR="00E03D11" w:rsidRDefault="00DB4AB9" w:rsidP="006B5981">
            <w:pPr>
              <w:spacing w:after="120"/>
            </w:pPr>
            <w:r>
              <w:t xml:space="preserve">Web-site: </w:t>
            </w:r>
            <w:hyperlink r:id="rId9" w:history="1">
              <w:r w:rsidR="006B5981" w:rsidRPr="009565AC">
                <w:rPr>
                  <w:rStyle w:val="Lienhypertexte"/>
                </w:rPr>
                <w:t>www.inmetro.gov.br/barreirastecnicas</w:t>
              </w:r>
            </w:hyperlink>
            <w:bookmarkStart w:id="3" w:name="sps4a"/>
            <w:bookmarkEnd w:id="3"/>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B4AB9" w:rsidP="006B5981">
            <w:pPr>
              <w:spacing w:before="120" w:after="120"/>
              <w:rPr>
                <w:b/>
              </w:rPr>
            </w:pPr>
            <w:r w:rsidRPr="002F6A28">
              <w:rPr>
                <w:b/>
              </w:rPr>
              <w:t>Notified under Article 2.9.2 [</w:t>
            </w:r>
            <w:bookmarkStart w:id="4" w:name="tbt3a"/>
            <w:r w:rsidRPr="002F6A28">
              <w:rPr>
                <w:b/>
              </w:rPr>
              <w:t>X</w:t>
            </w:r>
            <w:bookmarkEnd w:id="4"/>
            <w:r w:rsidRPr="002F6A28">
              <w:rPr>
                <w:b/>
              </w:rPr>
              <w:t>], 2.10.1 [</w:t>
            </w:r>
            <w:r w:rsidR="006B5981" w:rsidRPr="002F6A28">
              <w:rPr>
                <w:b/>
              </w:rPr>
              <w:t> </w:t>
            </w:r>
            <w:r w:rsidRPr="002F6A28">
              <w:rPr>
                <w:b/>
              </w:rPr>
              <w:t>], 5.6.2 [</w:t>
            </w:r>
            <w:r w:rsidR="006B5981" w:rsidRPr="002F6A28">
              <w:rPr>
                <w:b/>
              </w:rPr>
              <w:t> </w:t>
            </w:r>
            <w:r w:rsidRPr="002F6A28">
              <w:rPr>
                <w:b/>
              </w:rPr>
              <w:t>], 5.7.1 [</w:t>
            </w:r>
            <w:r w:rsidR="006B5981" w:rsidRPr="002F6A28">
              <w:rPr>
                <w:b/>
              </w:rPr>
              <w:t> </w:t>
            </w:r>
            <w:r w:rsidRPr="002F6A28">
              <w:rPr>
                <w:b/>
              </w:rPr>
              <w:t>], other:</w:t>
            </w:r>
            <w:bookmarkStart w:id="5" w:name="tbt3e"/>
            <w:bookmarkEnd w:id="5"/>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03D11" w:rsidRDefault="00DB4AB9" w:rsidP="00F953B6">
            <w:pPr>
              <w:spacing w:before="120" w:after="120"/>
            </w:pPr>
            <w:r w:rsidRPr="002F6A28">
              <w:rPr>
                <w:b/>
              </w:rPr>
              <w:t xml:space="preserve">Products covered (HS or CCCN where applicable, otherwise national tariff heading. ICS numbers may be provided in addition, where applicable): </w:t>
            </w:r>
            <w:r>
              <w:t>Produtos agrotóxicos</w:t>
            </w:r>
            <w:bookmarkStart w:id="6" w:name="sps3a"/>
            <w:bookmarkEnd w:id="6"/>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B4AB9" w:rsidP="00E87186">
            <w:pPr>
              <w:spacing w:before="120" w:after="120"/>
            </w:pPr>
            <w:r w:rsidRPr="002F6A28">
              <w:rPr>
                <w:b/>
              </w:rPr>
              <w:t xml:space="preserve">Title, number of pages and language(s) of the notified document: </w:t>
            </w:r>
            <w:r>
              <w:t xml:space="preserve">Resolution </w:t>
            </w:r>
            <w:r w:rsidR="00E87186">
              <w:t>–</w:t>
            </w:r>
            <w:r>
              <w:t xml:space="preserve"> RDC</w:t>
            </w:r>
            <w:r w:rsidR="00E87186">
              <w:t> </w:t>
            </w:r>
            <w:r>
              <w:t>n. 177, September 21</w:t>
            </w:r>
            <w:r w:rsidRPr="007A21B5">
              <w:rPr>
                <w:vertAlign w:val="superscript"/>
              </w:rPr>
              <w:t>th</w:t>
            </w:r>
            <w:r>
              <w:t>, 2017. (5 page(s), in Portuguese)</w:t>
            </w:r>
            <w:bookmarkStart w:id="7" w:name="sps5a"/>
            <w:bookmarkStart w:id="8" w:name="sps5b"/>
            <w:bookmarkEnd w:id="7"/>
            <w:bookmarkEnd w:id="8"/>
            <w:r w:rsidR="006B5981" w:rsidRPr="002F6A28">
              <w:t xml:space="preserve"> </w:t>
            </w:r>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B4AB9" w:rsidP="00C76F52">
            <w:pPr>
              <w:spacing w:before="120" w:after="120"/>
              <w:rPr>
                <w:b/>
              </w:rPr>
            </w:pPr>
            <w:r w:rsidRPr="002F6A28">
              <w:rPr>
                <w:b/>
              </w:rPr>
              <w:t xml:space="preserve">Description of content: </w:t>
            </w:r>
            <w:r>
              <w:rPr>
                <w:lang w:eastAsia="en-GB"/>
              </w:rPr>
              <w:t>This Resolution provides for the ban on the active ingredient Paraquat in pesticides in the country and for transitional risk mitigation measures.</w:t>
            </w:r>
          </w:p>
          <w:p w:rsidR="00E03D11" w:rsidRDefault="00DB4AB9" w:rsidP="00C76F52">
            <w:pPr>
              <w:spacing w:after="120"/>
            </w:pPr>
            <w:r>
              <w:rPr>
                <w:lang w:eastAsia="en-GB"/>
              </w:rPr>
              <w:t>The production, importation, commercialization and use of technical and formulated products with the active ingredient Paraquat are prohibited after three (3) years from the date of publication of this Resolution.</w:t>
            </w:r>
          </w:p>
          <w:p w:rsidR="00E03D11" w:rsidRDefault="00DB4AB9" w:rsidP="00C76F52">
            <w:pPr>
              <w:spacing w:after="120"/>
            </w:pPr>
            <w:r>
              <w:rPr>
                <w:lang w:eastAsia="en-GB"/>
              </w:rPr>
              <w:t>New scientific evidence that excludes the mutagenic potential of Paraquat in germ cells and ensure negligible exposure at all stages of possible contact with the product may be presented to Anvisa for evaluation prior to the deadline set for a total ban on the product on the market.</w:t>
            </w:r>
          </w:p>
          <w:p w:rsidR="00E03D11" w:rsidRDefault="00DB4AB9" w:rsidP="00C76F52">
            <w:pPr>
              <w:spacing w:after="120"/>
            </w:pPr>
            <w:r>
              <w:rPr>
                <w:lang w:eastAsia="en-GB"/>
              </w:rPr>
              <w:t>The following conditions regarding products based on the active ingredient Paraquat are forbidden as of the date of publication of this Resolution:</w:t>
            </w:r>
          </w:p>
          <w:p w:rsidR="00E03D11" w:rsidRDefault="00DB4AB9" w:rsidP="005B7A13">
            <w:pPr>
              <w:spacing w:after="120"/>
              <w:ind w:left="421"/>
            </w:pPr>
            <w:r>
              <w:rPr>
                <w:lang w:eastAsia="en-GB"/>
              </w:rPr>
              <w:t>I - the production and importation of products formulated in packages with a volume of less than 5 (five) liters;</w:t>
            </w:r>
          </w:p>
          <w:p w:rsidR="00E03D11" w:rsidRDefault="00DB4AB9" w:rsidP="005B7A13">
            <w:pPr>
              <w:spacing w:after="120"/>
              <w:ind w:left="421"/>
            </w:pPr>
            <w:r>
              <w:rPr>
                <w:lang w:eastAsia="en-GB"/>
              </w:rPr>
              <w:t>II - the use in cultures of avocado, pineapple, asparagus, beet, cocoa, coconut, kale, pasture, pear, peach, rubber, sorghum and grape;</w:t>
            </w:r>
          </w:p>
          <w:p w:rsidR="00E03D11" w:rsidRDefault="00DB4AB9" w:rsidP="005B7A13">
            <w:pPr>
              <w:spacing w:after="120"/>
              <w:ind w:left="421"/>
            </w:pPr>
            <w:r>
              <w:rPr>
                <w:lang w:eastAsia="en-GB"/>
              </w:rPr>
              <w:t>III - the use as desiccant; and</w:t>
            </w:r>
          </w:p>
          <w:p w:rsidR="00E03D11" w:rsidRDefault="00DB4AB9" w:rsidP="00E87186">
            <w:pPr>
              <w:spacing w:after="120"/>
              <w:ind w:left="420"/>
            </w:pPr>
            <w:r>
              <w:rPr>
                <w:lang w:eastAsia="en-GB"/>
              </w:rPr>
              <w:t>IV - costal, manual, aerial and open cabin tractor applications</w:t>
            </w:r>
          </w:p>
          <w:p w:rsidR="00E03D11" w:rsidRDefault="00DB4AB9" w:rsidP="00C76F52">
            <w:pPr>
              <w:spacing w:after="120"/>
            </w:pPr>
            <w:r>
              <w:rPr>
                <w:lang w:eastAsia="en-GB"/>
              </w:rPr>
              <w:lastRenderedPageBreak/>
              <w:t>Within a maximum period of 60 (sixty) days from the date of publication of this Resolution, companies responsible for registered Paraquat-based products should develop leaflets containing alert phrases that emphasize the acute toxicity of Paraquat, its association with Parkinson's disease, its potential for mutagenicity, the prohibitions set out in Article 3 of this Resolution and the guidelines regarding the handling and application of those products.</w:t>
            </w:r>
            <w:bookmarkStart w:id="9" w:name="sps6a"/>
            <w:bookmarkEnd w:id="9"/>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DB4AB9" w:rsidP="00C76F52">
            <w:pPr>
              <w:spacing w:before="120" w:after="120"/>
              <w:rPr>
                <w:b/>
              </w:rPr>
            </w:pPr>
            <w:r w:rsidRPr="002F6A28">
              <w:rPr>
                <w:b/>
              </w:rPr>
              <w:t xml:space="preserve">Objective and rationale, including the nature of urgent problems where applicable: </w:t>
            </w:r>
            <w:r>
              <w:rPr>
                <w:lang w:eastAsia="en-GB"/>
              </w:rPr>
              <w:t>Protection of Human Health</w:t>
            </w:r>
            <w:bookmarkStart w:id="10" w:name="sps7f"/>
            <w:bookmarkEnd w:id="10"/>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B4AB9" w:rsidP="00C76F52">
            <w:pPr>
              <w:spacing w:before="120" w:after="120"/>
            </w:pPr>
            <w:r w:rsidRPr="002F6A28">
              <w:rPr>
                <w:b/>
              </w:rPr>
              <w:t>Relevant documents:</w:t>
            </w:r>
            <w:r w:rsidRPr="002F6A28">
              <w:t xml:space="preserve"> </w:t>
            </w:r>
            <w:r>
              <w:rPr>
                <w:lang w:eastAsia="en-GB"/>
              </w:rPr>
              <w:t>(1) Brazilian Official Journal (Diário Oficial da União) Nº 183, 22</w:t>
            </w:r>
            <w:r w:rsidR="00C76F52">
              <w:rPr>
                <w:lang w:eastAsia="en-GB"/>
              </w:rPr>
              <w:t> </w:t>
            </w:r>
            <w:r>
              <w:rPr>
                <w:lang w:eastAsia="en-GB"/>
              </w:rPr>
              <w:t>September 2017, section 1, page 76; (2) Law nº 9.782, 26 de January 1999; Resolution RDC n° 61, de 3 February</w:t>
            </w:r>
            <w:r w:rsidR="006B5981">
              <w:rPr>
                <w:lang w:eastAsia="en-GB"/>
              </w:rPr>
              <w:t xml:space="preserve"> </w:t>
            </w:r>
            <w:r>
              <w:rPr>
                <w:lang w:eastAsia="en-GB"/>
              </w:rPr>
              <w:t>2016 (3) Brazilian Official Journal; (4) Not stated</w:t>
            </w:r>
            <w:bookmarkStart w:id="11" w:name="sps9a"/>
            <w:bookmarkEnd w:id="11"/>
            <w:r w:rsidRPr="002F6A28">
              <w:rPr>
                <w:bCs/>
              </w:rPr>
              <w:t xml:space="preserve"> </w:t>
            </w:r>
            <w:bookmarkStart w:id="12" w:name="sps9b"/>
            <w:bookmarkEnd w:id="12"/>
          </w:p>
        </w:tc>
      </w:tr>
      <w:tr w:rsidR="00E03D11" w:rsidTr="0069259F">
        <w:tc>
          <w:tcPr>
            <w:tcW w:w="713" w:type="dxa"/>
            <w:tcBorders>
              <w:top w:val="single" w:sz="6" w:space="0" w:color="auto"/>
              <w:bottom w:val="single" w:sz="6" w:space="0" w:color="auto"/>
            </w:tcBorders>
            <w:shd w:val="clear" w:color="auto" w:fill="auto"/>
          </w:tcPr>
          <w:p w:rsidR="00EE3A11" w:rsidRPr="002F6A28" w:rsidRDefault="00DB4AB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B4AB9" w:rsidP="00C76F52">
            <w:pPr>
              <w:spacing w:before="120" w:after="120"/>
            </w:pPr>
            <w:r w:rsidRPr="002F6A28">
              <w:rPr>
                <w:b/>
              </w:rPr>
              <w:t>Proposed date of adoption:</w:t>
            </w:r>
            <w:bookmarkStart w:id="13" w:name="sps10b"/>
            <w:r w:rsidR="006B5981" w:rsidRPr="002F6A28">
              <w:rPr>
                <w:b/>
              </w:rPr>
              <w:t xml:space="preserve"> </w:t>
            </w:r>
            <w:r w:rsidRPr="002F6A28">
              <w:t>On the date of publication</w:t>
            </w:r>
            <w:bookmarkEnd w:id="13"/>
          </w:p>
          <w:p w:rsidR="00EE3A11" w:rsidRPr="002F6A28" w:rsidRDefault="00DB4AB9" w:rsidP="00C76F52">
            <w:pPr>
              <w:spacing w:after="120"/>
            </w:pPr>
            <w:r w:rsidRPr="002F6A28">
              <w:rPr>
                <w:b/>
              </w:rPr>
              <w:t>Proposed date of entry into force:</w:t>
            </w:r>
            <w:bookmarkStart w:id="14" w:name="sps11b"/>
            <w:r w:rsidR="006B5981" w:rsidRPr="002F6A28">
              <w:rPr>
                <w:b/>
              </w:rPr>
              <w:t xml:space="preserve"> </w:t>
            </w:r>
            <w:r w:rsidRPr="002F6A28">
              <w:t>On the date of publication</w:t>
            </w:r>
            <w:bookmarkEnd w:id="14"/>
          </w:p>
        </w:tc>
      </w:tr>
      <w:tr w:rsidR="00E03D11" w:rsidTr="0069259F">
        <w:tc>
          <w:tcPr>
            <w:tcW w:w="713" w:type="dxa"/>
            <w:tcBorders>
              <w:top w:val="single" w:sz="6" w:space="0" w:color="auto"/>
              <w:bottom w:val="single" w:sz="6" w:space="0" w:color="auto"/>
            </w:tcBorders>
            <w:shd w:val="clear" w:color="auto" w:fill="auto"/>
          </w:tcPr>
          <w:p w:rsidR="00F85C99" w:rsidRPr="002F6A28" w:rsidRDefault="00DB4AB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B4AB9" w:rsidP="00C76F52">
            <w:pPr>
              <w:spacing w:before="120" w:after="120"/>
            </w:pPr>
            <w:r w:rsidRPr="002F6A28">
              <w:rPr>
                <w:b/>
              </w:rPr>
              <w:t xml:space="preserve">Final date for comments: </w:t>
            </w:r>
            <w:r>
              <w:t>Not applicable</w:t>
            </w:r>
            <w:bookmarkStart w:id="15" w:name="sps12a"/>
            <w:bookmarkEnd w:id="15"/>
          </w:p>
        </w:tc>
      </w:tr>
      <w:tr w:rsidR="00E03D11" w:rsidTr="0069259F">
        <w:tc>
          <w:tcPr>
            <w:tcW w:w="713" w:type="dxa"/>
            <w:tcBorders>
              <w:top w:val="single" w:sz="6" w:space="0" w:color="auto"/>
            </w:tcBorders>
            <w:shd w:val="clear" w:color="auto" w:fill="auto"/>
          </w:tcPr>
          <w:p w:rsidR="00F85C99" w:rsidRPr="002F6A28" w:rsidRDefault="00DB4AB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B4AB9"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49544F" w:rsidRDefault="00DB4AB9" w:rsidP="00E969D2">
            <w:pPr>
              <w:keepNext/>
              <w:keepLines/>
              <w:spacing w:after="120"/>
              <w:jc w:val="left"/>
            </w:pPr>
            <w:r>
              <w:t>Agency Responsible</w:t>
            </w:r>
            <w:r>
              <w:br/>
              <w:t>Brazilian Health Regulatory Agency (Anvisa)</w:t>
            </w:r>
            <w:r>
              <w:br/>
              <w:t>SIA, Trecho 5, Área Especial 57</w:t>
            </w:r>
            <w:r>
              <w:br/>
              <w:t>Brasília – DF/Brazil</w:t>
            </w:r>
            <w:r>
              <w:br/>
              <w:t>CEP: 71.205-050</w:t>
            </w:r>
            <w:r>
              <w:br/>
              <w:t>Phone.: +(55) 61 3462.5402</w:t>
            </w:r>
            <w:r>
              <w:br/>
              <w:t xml:space="preserve">Website: </w:t>
            </w:r>
            <w:hyperlink r:id="rId10" w:history="1">
              <w:r w:rsidR="0049544F" w:rsidRPr="009565AC">
                <w:rPr>
                  <w:rStyle w:val="Lienhypertexte"/>
                </w:rPr>
                <w:t>www.anvisa.gov.br</w:t>
              </w:r>
            </w:hyperlink>
          </w:p>
          <w:p w:rsidR="00F85C99" w:rsidRPr="002F6A28" w:rsidRDefault="004F6718" w:rsidP="00E969D2">
            <w:pPr>
              <w:keepNext/>
              <w:keepLines/>
              <w:spacing w:after="120"/>
              <w:jc w:val="left"/>
            </w:pPr>
            <w:hyperlink r:id="rId11" w:tgtFrame="_blank" w:history="1">
              <w:r w:rsidR="00DB4AB9">
                <w:rPr>
                  <w:color w:val="0000FF"/>
                  <w:u w:val="single"/>
                </w:rPr>
                <w:t>http://portal.anvisa.gov.br/documents/10181/2871639/RDC_177_2017_.pdf/399e71db-5efb-4b34-a344-9d7e66510bce</w:t>
              </w:r>
            </w:hyperlink>
          </w:p>
        </w:tc>
      </w:tr>
    </w:tbl>
    <w:p w:rsidR="00EE3A11" w:rsidRPr="002F6A28" w:rsidRDefault="004F6718" w:rsidP="002F6A28"/>
    <w:sectPr w:rsidR="00EE3A11" w:rsidRPr="002F6A28" w:rsidSect="0017146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6F" w:rsidRDefault="00DB4AB9">
      <w:r>
        <w:separator/>
      </w:r>
    </w:p>
  </w:endnote>
  <w:endnote w:type="continuationSeparator" w:id="0">
    <w:p w:rsidR="00D64D6F" w:rsidRDefault="00D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71469" w:rsidRDefault="00171469" w:rsidP="0017146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71469" w:rsidRDefault="00171469" w:rsidP="0017146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B4AB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6F" w:rsidRDefault="00DB4AB9">
      <w:r>
        <w:separator/>
      </w:r>
    </w:p>
  </w:footnote>
  <w:footnote w:type="continuationSeparator" w:id="0">
    <w:p w:rsidR="00D64D6F" w:rsidRDefault="00DB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69" w:rsidRPr="00171469" w:rsidRDefault="00171469" w:rsidP="00171469">
    <w:pPr>
      <w:pStyle w:val="En-tte"/>
      <w:pBdr>
        <w:bottom w:val="single" w:sz="4" w:space="1" w:color="auto"/>
      </w:pBdr>
      <w:tabs>
        <w:tab w:val="clear" w:pos="4513"/>
        <w:tab w:val="clear" w:pos="9027"/>
      </w:tabs>
      <w:jc w:val="center"/>
    </w:pPr>
    <w:r w:rsidRPr="00171469">
      <w:t>G/TBT/N/BRA/760</w:t>
    </w:r>
  </w:p>
  <w:p w:rsidR="00171469" w:rsidRPr="00171469" w:rsidRDefault="00171469" w:rsidP="00171469">
    <w:pPr>
      <w:pStyle w:val="En-tte"/>
      <w:pBdr>
        <w:bottom w:val="single" w:sz="4" w:space="1" w:color="auto"/>
      </w:pBdr>
      <w:tabs>
        <w:tab w:val="clear" w:pos="4513"/>
        <w:tab w:val="clear" w:pos="9027"/>
      </w:tabs>
      <w:jc w:val="center"/>
    </w:pPr>
  </w:p>
  <w:p w:rsidR="00171469" w:rsidRPr="00171469" w:rsidRDefault="00171469" w:rsidP="00171469">
    <w:pPr>
      <w:pStyle w:val="En-tte"/>
      <w:pBdr>
        <w:bottom w:val="single" w:sz="4" w:space="1" w:color="auto"/>
      </w:pBdr>
      <w:tabs>
        <w:tab w:val="clear" w:pos="4513"/>
        <w:tab w:val="clear" w:pos="9027"/>
      </w:tabs>
      <w:jc w:val="center"/>
    </w:pPr>
    <w:r w:rsidRPr="00171469">
      <w:t xml:space="preserve">- </w:t>
    </w:r>
    <w:r w:rsidRPr="00171469">
      <w:fldChar w:fldCharType="begin"/>
    </w:r>
    <w:r w:rsidRPr="00171469">
      <w:instrText xml:space="preserve"> PAGE </w:instrText>
    </w:r>
    <w:r w:rsidRPr="00171469">
      <w:fldChar w:fldCharType="separate"/>
    </w:r>
    <w:r w:rsidR="004F6718">
      <w:rPr>
        <w:noProof/>
      </w:rPr>
      <w:t>2</w:t>
    </w:r>
    <w:r w:rsidRPr="00171469">
      <w:fldChar w:fldCharType="end"/>
    </w:r>
    <w:r w:rsidRPr="00171469">
      <w:t xml:space="preserve"> -</w:t>
    </w:r>
  </w:p>
  <w:p w:rsidR="009239F7" w:rsidRPr="00171469" w:rsidRDefault="004F6718" w:rsidP="0017146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69" w:rsidRPr="00171469" w:rsidRDefault="00171469" w:rsidP="00171469">
    <w:pPr>
      <w:pStyle w:val="En-tte"/>
      <w:pBdr>
        <w:bottom w:val="single" w:sz="4" w:space="1" w:color="auto"/>
      </w:pBdr>
      <w:tabs>
        <w:tab w:val="clear" w:pos="4513"/>
        <w:tab w:val="clear" w:pos="9027"/>
      </w:tabs>
      <w:jc w:val="center"/>
    </w:pPr>
    <w:r w:rsidRPr="00171469">
      <w:t>G/TBT/N/BRA/760</w:t>
    </w:r>
  </w:p>
  <w:p w:rsidR="00171469" w:rsidRPr="00171469" w:rsidRDefault="00171469" w:rsidP="00171469">
    <w:pPr>
      <w:pStyle w:val="En-tte"/>
      <w:pBdr>
        <w:bottom w:val="single" w:sz="4" w:space="1" w:color="auto"/>
      </w:pBdr>
      <w:tabs>
        <w:tab w:val="clear" w:pos="4513"/>
        <w:tab w:val="clear" w:pos="9027"/>
      </w:tabs>
      <w:jc w:val="center"/>
    </w:pPr>
  </w:p>
  <w:p w:rsidR="00171469" w:rsidRPr="00171469" w:rsidRDefault="00171469" w:rsidP="00171469">
    <w:pPr>
      <w:pStyle w:val="En-tte"/>
      <w:pBdr>
        <w:bottom w:val="single" w:sz="4" w:space="1" w:color="auto"/>
      </w:pBdr>
      <w:tabs>
        <w:tab w:val="clear" w:pos="4513"/>
        <w:tab w:val="clear" w:pos="9027"/>
      </w:tabs>
      <w:jc w:val="center"/>
    </w:pPr>
    <w:r w:rsidRPr="00171469">
      <w:t xml:space="preserve">- </w:t>
    </w:r>
    <w:r w:rsidRPr="00171469">
      <w:fldChar w:fldCharType="begin"/>
    </w:r>
    <w:r w:rsidRPr="00171469">
      <w:instrText xml:space="preserve"> PAGE </w:instrText>
    </w:r>
    <w:r w:rsidRPr="00171469">
      <w:fldChar w:fldCharType="separate"/>
    </w:r>
    <w:r w:rsidRPr="00171469">
      <w:rPr>
        <w:noProof/>
      </w:rPr>
      <w:t>2</w:t>
    </w:r>
    <w:r w:rsidRPr="00171469">
      <w:fldChar w:fldCharType="end"/>
    </w:r>
    <w:r w:rsidRPr="00171469">
      <w:t xml:space="preserve"> -</w:t>
    </w:r>
  </w:p>
  <w:p w:rsidR="009239F7" w:rsidRPr="00171469" w:rsidRDefault="004F6718" w:rsidP="0017146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3D11" w:rsidTr="008612A9">
      <w:trPr>
        <w:trHeight w:val="240"/>
        <w:jc w:val="center"/>
      </w:trPr>
      <w:tc>
        <w:tcPr>
          <w:tcW w:w="3794" w:type="dxa"/>
          <w:shd w:val="clear" w:color="auto" w:fill="FFFFFF"/>
          <w:tcMar>
            <w:left w:w="108" w:type="dxa"/>
            <w:right w:w="108" w:type="dxa"/>
          </w:tcMar>
          <w:vAlign w:val="center"/>
        </w:tcPr>
        <w:p w:rsidR="00ED54E0" w:rsidRPr="009239F7" w:rsidRDefault="004F6718"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171469" w:rsidP="00B801E9">
          <w:pPr>
            <w:jc w:val="right"/>
            <w:rPr>
              <w:b/>
              <w:color w:val="FF0000"/>
              <w:szCs w:val="16"/>
            </w:rPr>
          </w:pPr>
          <w:r>
            <w:rPr>
              <w:b/>
              <w:color w:val="FF0000"/>
              <w:szCs w:val="16"/>
            </w:rPr>
            <w:t xml:space="preserve"> </w:t>
          </w:r>
        </w:p>
      </w:tc>
    </w:tr>
    <w:bookmarkEnd w:id="17"/>
    <w:tr w:rsidR="00E03D11" w:rsidTr="008612A9">
      <w:trPr>
        <w:trHeight w:val="213"/>
        <w:jc w:val="center"/>
      </w:trPr>
      <w:tc>
        <w:tcPr>
          <w:tcW w:w="3794" w:type="dxa"/>
          <w:vMerge w:val="restart"/>
          <w:shd w:val="clear" w:color="auto" w:fill="FFFFFF"/>
          <w:tcMar>
            <w:left w:w="0" w:type="dxa"/>
            <w:right w:w="0" w:type="dxa"/>
          </w:tcMar>
        </w:tcPr>
        <w:p w:rsidR="00ED54E0" w:rsidRPr="009239F7" w:rsidRDefault="00171469" w:rsidP="00B801E9">
          <w:pPr>
            <w:jc w:val="left"/>
          </w:pPr>
          <w:r>
            <w:rPr>
              <w:noProof/>
              <w:lang w:val="fr-FR" w:eastAsia="fr-FR"/>
            </w:rPr>
            <w:drawing>
              <wp:inline distT="0" distB="0" distL="0" distR="0" wp14:anchorId="62DE94FB" wp14:editId="10065507">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F6718" w:rsidP="00B801E9">
          <w:pPr>
            <w:jc w:val="right"/>
            <w:rPr>
              <w:b/>
              <w:szCs w:val="16"/>
            </w:rPr>
          </w:pPr>
        </w:p>
      </w:tc>
    </w:tr>
    <w:tr w:rsidR="00E03D11" w:rsidTr="008612A9">
      <w:trPr>
        <w:trHeight w:val="868"/>
        <w:jc w:val="center"/>
      </w:trPr>
      <w:tc>
        <w:tcPr>
          <w:tcW w:w="3794" w:type="dxa"/>
          <w:vMerge/>
          <w:shd w:val="clear" w:color="auto" w:fill="FFFFFF"/>
          <w:tcMar>
            <w:left w:w="108" w:type="dxa"/>
            <w:right w:w="108" w:type="dxa"/>
          </w:tcMar>
        </w:tcPr>
        <w:p w:rsidR="00ED54E0" w:rsidRPr="009239F7" w:rsidRDefault="004F6718" w:rsidP="00B801E9">
          <w:pPr>
            <w:jc w:val="left"/>
            <w:rPr>
              <w:noProof/>
              <w:lang w:eastAsia="en-GB"/>
            </w:rPr>
          </w:pPr>
        </w:p>
      </w:tc>
      <w:tc>
        <w:tcPr>
          <w:tcW w:w="5448" w:type="dxa"/>
          <w:gridSpan w:val="2"/>
          <w:shd w:val="clear" w:color="auto" w:fill="FFFFFF"/>
          <w:tcMar>
            <w:left w:w="108" w:type="dxa"/>
            <w:right w:w="108" w:type="dxa"/>
          </w:tcMar>
        </w:tcPr>
        <w:p w:rsidR="00171469" w:rsidRDefault="00171469" w:rsidP="00B801E9">
          <w:pPr>
            <w:jc w:val="right"/>
            <w:rPr>
              <w:b/>
              <w:szCs w:val="16"/>
            </w:rPr>
          </w:pPr>
          <w:bookmarkStart w:id="18" w:name="bmkSymbols"/>
          <w:r>
            <w:rPr>
              <w:b/>
              <w:szCs w:val="16"/>
            </w:rPr>
            <w:t>G/TBT/N/BRA/760</w:t>
          </w:r>
        </w:p>
        <w:bookmarkEnd w:id="18"/>
        <w:p w:rsidR="00ED54E0" w:rsidRPr="009239F7" w:rsidRDefault="004F6718" w:rsidP="00B801E9">
          <w:pPr>
            <w:jc w:val="right"/>
            <w:rPr>
              <w:b/>
              <w:szCs w:val="16"/>
            </w:rPr>
          </w:pPr>
        </w:p>
      </w:tc>
    </w:tr>
    <w:tr w:rsidR="00E03D11" w:rsidTr="008612A9">
      <w:trPr>
        <w:trHeight w:val="240"/>
        <w:jc w:val="center"/>
      </w:trPr>
      <w:tc>
        <w:tcPr>
          <w:tcW w:w="3794" w:type="dxa"/>
          <w:vMerge/>
          <w:shd w:val="clear" w:color="auto" w:fill="FFFFFF"/>
          <w:tcMar>
            <w:left w:w="108" w:type="dxa"/>
            <w:right w:w="108" w:type="dxa"/>
          </w:tcMar>
          <w:vAlign w:val="center"/>
        </w:tcPr>
        <w:p w:rsidR="00ED54E0" w:rsidRPr="009239F7" w:rsidRDefault="004F6718" w:rsidP="00B801E9"/>
      </w:tc>
      <w:tc>
        <w:tcPr>
          <w:tcW w:w="5448" w:type="dxa"/>
          <w:gridSpan w:val="2"/>
          <w:shd w:val="clear" w:color="auto" w:fill="FFFFFF"/>
          <w:tcMar>
            <w:left w:w="108" w:type="dxa"/>
            <w:right w:w="108" w:type="dxa"/>
          </w:tcMar>
          <w:vAlign w:val="center"/>
        </w:tcPr>
        <w:p w:rsidR="00ED54E0" w:rsidRPr="009239F7" w:rsidRDefault="004F6718" w:rsidP="00B801E9">
          <w:pPr>
            <w:jc w:val="right"/>
            <w:rPr>
              <w:szCs w:val="16"/>
            </w:rPr>
          </w:pPr>
          <w:bookmarkStart w:id="19" w:name="spsDateDistribution"/>
          <w:bookmarkStart w:id="20" w:name="bmkDate"/>
          <w:bookmarkEnd w:id="19"/>
          <w:bookmarkEnd w:id="20"/>
          <w:r>
            <w:rPr>
              <w:szCs w:val="16"/>
            </w:rPr>
            <w:t>5 December 2017</w:t>
          </w:r>
          <w:bookmarkStart w:id="21" w:name="_GoBack"/>
          <w:bookmarkEnd w:id="21"/>
        </w:p>
      </w:tc>
    </w:tr>
    <w:tr w:rsidR="00E03D1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B4AB9" w:rsidP="0097650D">
          <w:pPr>
            <w:jc w:val="left"/>
            <w:rPr>
              <w:b/>
            </w:rPr>
          </w:pPr>
          <w:bookmarkStart w:id="22" w:name="bmkSerial"/>
          <w:r w:rsidRPr="002F6A28">
            <w:rPr>
              <w:color w:val="FF0000"/>
              <w:szCs w:val="16"/>
            </w:rPr>
            <w:t>(</w:t>
          </w:r>
          <w:bookmarkStart w:id="23" w:name="spsSerialNumber"/>
          <w:bookmarkEnd w:id="23"/>
          <w:r w:rsidR="004F6718">
            <w:rPr>
              <w:color w:val="FF0000"/>
              <w:szCs w:val="16"/>
            </w:rPr>
            <w:t>17-6678</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DB4AB9"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F671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F6718">
            <w:rPr>
              <w:bCs/>
              <w:noProof/>
              <w:szCs w:val="16"/>
            </w:rPr>
            <w:t>2</w:t>
          </w:r>
          <w:r w:rsidRPr="002F6A28">
            <w:rPr>
              <w:bCs/>
              <w:szCs w:val="16"/>
            </w:rPr>
            <w:fldChar w:fldCharType="end"/>
          </w:r>
          <w:bookmarkEnd w:id="24"/>
        </w:p>
      </w:tc>
    </w:tr>
    <w:tr w:rsidR="00E03D1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71469"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171469" w:rsidP="00B801E9">
          <w:pPr>
            <w:jc w:val="right"/>
            <w:rPr>
              <w:bCs/>
              <w:szCs w:val="18"/>
            </w:rPr>
          </w:pPr>
          <w:bookmarkStart w:id="26" w:name="bmkLanguage"/>
          <w:r>
            <w:rPr>
              <w:bCs/>
              <w:szCs w:val="18"/>
            </w:rPr>
            <w:t>Original: English</w:t>
          </w:r>
          <w:bookmarkEnd w:id="26"/>
        </w:p>
      </w:tc>
    </w:tr>
  </w:tbl>
  <w:p w:rsidR="00ED54E0" w:rsidRPr="002F6A28" w:rsidRDefault="004F67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FDA871A">
      <w:start w:val="1"/>
      <w:numFmt w:val="decimal"/>
      <w:pStyle w:val="SummaryText"/>
      <w:lvlText w:val="%1."/>
      <w:lvlJc w:val="left"/>
      <w:pPr>
        <w:ind w:left="360" w:hanging="360"/>
      </w:pPr>
    </w:lvl>
    <w:lvl w:ilvl="1" w:tplc="82F6AA42" w:tentative="1">
      <w:start w:val="1"/>
      <w:numFmt w:val="lowerLetter"/>
      <w:lvlText w:val="%2."/>
      <w:lvlJc w:val="left"/>
      <w:pPr>
        <w:ind w:left="1080" w:hanging="360"/>
      </w:pPr>
    </w:lvl>
    <w:lvl w:ilvl="2" w:tplc="1D6E7450" w:tentative="1">
      <w:start w:val="1"/>
      <w:numFmt w:val="lowerRoman"/>
      <w:lvlText w:val="%3."/>
      <w:lvlJc w:val="right"/>
      <w:pPr>
        <w:ind w:left="1800" w:hanging="180"/>
      </w:pPr>
    </w:lvl>
    <w:lvl w:ilvl="3" w:tplc="B6FC8042" w:tentative="1">
      <w:start w:val="1"/>
      <w:numFmt w:val="decimal"/>
      <w:lvlText w:val="%4."/>
      <w:lvlJc w:val="left"/>
      <w:pPr>
        <w:ind w:left="2520" w:hanging="360"/>
      </w:pPr>
    </w:lvl>
    <w:lvl w:ilvl="4" w:tplc="C46CFF96" w:tentative="1">
      <w:start w:val="1"/>
      <w:numFmt w:val="lowerLetter"/>
      <w:lvlText w:val="%5."/>
      <w:lvlJc w:val="left"/>
      <w:pPr>
        <w:ind w:left="3240" w:hanging="360"/>
      </w:pPr>
    </w:lvl>
    <w:lvl w:ilvl="5" w:tplc="DD243F9E" w:tentative="1">
      <w:start w:val="1"/>
      <w:numFmt w:val="lowerRoman"/>
      <w:lvlText w:val="%6."/>
      <w:lvlJc w:val="right"/>
      <w:pPr>
        <w:ind w:left="3960" w:hanging="180"/>
      </w:pPr>
    </w:lvl>
    <w:lvl w:ilvl="6" w:tplc="0470930E" w:tentative="1">
      <w:start w:val="1"/>
      <w:numFmt w:val="decimal"/>
      <w:lvlText w:val="%7."/>
      <w:lvlJc w:val="left"/>
      <w:pPr>
        <w:ind w:left="4680" w:hanging="360"/>
      </w:pPr>
    </w:lvl>
    <w:lvl w:ilvl="7" w:tplc="FEC22798" w:tentative="1">
      <w:start w:val="1"/>
      <w:numFmt w:val="lowerLetter"/>
      <w:lvlText w:val="%8."/>
      <w:lvlJc w:val="left"/>
      <w:pPr>
        <w:ind w:left="5400" w:hanging="360"/>
      </w:pPr>
    </w:lvl>
    <w:lvl w:ilvl="8" w:tplc="7444EF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11"/>
    <w:rsid w:val="00171469"/>
    <w:rsid w:val="0049544F"/>
    <w:rsid w:val="004C35D0"/>
    <w:rsid w:val="004F6718"/>
    <w:rsid w:val="005B7A13"/>
    <w:rsid w:val="006403AF"/>
    <w:rsid w:val="006B5981"/>
    <w:rsid w:val="006C0A63"/>
    <w:rsid w:val="007A21B5"/>
    <w:rsid w:val="008F097C"/>
    <w:rsid w:val="009D2684"/>
    <w:rsid w:val="00C71373"/>
    <w:rsid w:val="00C76F52"/>
    <w:rsid w:val="00D25646"/>
    <w:rsid w:val="00D64D6F"/>
    <w:rsid w:val="00DB4AB9"/>
    <w:rsid w:val="00E03D11"/>
    <w:rsid w:val="00E87186"/>
    <w:rsid w:val="00F9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anvisa.gov.br/documents/10181/2871639/RDC_177_2017_.pdf/399e71db-5efb-4b34-a344-9d7e66510b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20</cp:revision>
  <cp:lastPrinted>2017-12-05T09:42:00Z</cp:lastPrinted>
  <dcterms:created xsi:type="dcterms:W3CDTF">2017-12-04T11:54:00Z</dcterms:created>
  <dcterms:modified xsi:type="dcterms:W3CDTF">2017-12-05T11:02:00Z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G/TBT/N/BRA/760</vt:lpwstr>
  </property>
</Properties>
</file>