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869E6" w:rsidP="002F6A28">
      <w:pPr>
        <w:pStyle w:val="Title"/>
        <w:rPr>
          <w:caps w:val="0"/>
          <w:kern w:val="0"/>
        </w:rPr>
      </w:pPr>
      <w:bookmarkStart w:id="0" w:name="_GoBack"/>
      <w:bookmarkEnd w:id="0"/>
      <w:r w:rsidRPr="002F6A28">
        <w:rPr>
          <w:caps w:val="0"/>
          <w:kern w:val="0"/>
        </w:rPr>
        <w:t>NOTIFICATION</w:t>
      </w:r>
    </w:p>
    <w:p w:rsidR="009239F7" w:rsidRPr="002F6A28" w:rsidRDefault="00E869E6" w:rsidP="002F6A28">
      <w:pPr>
        <w:jc w:val="center"/>
      </w:pPr>
      <w:r w:rsidRPr="002F6A28">
        <w:t>The following notification is being circulated in accordance with Article 10.6</w:t>
      </w:r>
    </w:p>
    <w:p w:rsidR="009239F7" w:rsidRPr="002F6A28" w:rsidRDefault="00FE28A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4B090B" w:rsidTr="0069259F">
        <w:tc>
          <w:tcPr>
            <w:tcW w:w="713" w:type="dxa"/>
            <w:tcBorders>
              <w:bottom w:val="single" w:sz="6" w:space="0" w:color="auto"/>
            </w:tcBorders>
            <w:shd w:val="clear" w:color="auto" w:fill="auto"/>
          </w:tcPr>
          <w:p w:rsidR="00F85C99" w:rsidRPr="002F6A28" w:rsidRDefault="00E869E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869E6"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E869E6" w:rsidP="002F6A28">
            <w:pPr>
              <w:spacing w:after="120"/>
            </w:pPr>
            <w:r w:rsidRPr="002F6A28">
              <w:rPr>
                <w:b/>
              </w:rPr>
              <w:t>If applicable, name of local government involved (Article 3.2 and 7.2):</w:t>
            </w:r>
            <w:r w:rsidRPr="002F6A28">
              <w:t xml:space="preserve"> </w:t>
            </w:r>
            <w:bookmarkStart w:id="2" w:name="sps1b"/>
            <w:bookmarkEnd w:id="2"/>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869E6" w:rsidP="00E869E6">
            <w:pPr>
              <w:spacing w:after="120"/>
              <w:jc w:val="left"/>
            </w:pPr>
            <w:r w:rsidRPr="002F6A28">
              <w:rPr>
                <w:b/>
              </w:rPr>
              <w:t xml:space="preserve">Agency responsible: </w:t>
            </w:r>
            <w:r>
              <w:t>Brazilian Health Regulatory Agency (Anvisa)</w:t>
            </w:r>
            <w:bookmarkStart w:id="3" w:name="sps2a"/>
            <w:bookmarkEnd w:id="3"/>
          </w:p>
          <w:p w:rsidR="00E869E6" w:rsidRDefault="00E869E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869E6" w:rsidP="00E869E6">
            <w:pPr>
              <w:spacing w:before="120"/>
            </w:pPr>
            <w:r>
              <w:t>National Institute of Metrology, Quality and Technology (INMETRO)</w:t>
            </w:r>
          </w:p>
          <w:p w:rsidR="004B090B" w:rsidRDefault="00E869E6">
            <w:r>
              <w:t>Telephone: +(55) 21 2563.2765</w:t>
            </w:r>
          </w:p>
          <w:p w:rsidR="004B090B" w:rsidRDefault="00E869E6">
            <w:r>
              <w:t>Telefax: +(55) 21 2563.5637</w:t>
            </w:r>
          </w:p>
          <w:p w:rsidR="004B090B" w:rsidRDefault="00E869E6">
            <w:r>
              <w:t xml:space="preserve">Email: </w:t>
            </w:r>
            <w:hyperlink r:id="rId8" w:history="1">
              <w:r>
                <w:rPr>
                  <w:color w:val="0000FF"/>
                  <w:u w:val="single"/>
                </w:rPr>
                <w:t>barreirastecnicas@inmetro.gov.br</w:t>
              </w:r>
            </w:hyperlink>
            <w:r>
              <w:t xml:space="preserve"> </w:t>
            </w:r>
          </w:p>
          <w:p w:rsidR="004B090B" w:rsidRDefault="001D1E05" w:rsidP="00E869E6">
            <w:pPr>
              <w:spacing w:after="120"/>
            </w:pPr>
            <w:r>
              <w:t>Web</w:t>
            </w:r>
            <w:r w:rsidR="00E869E6">
              <w:t xml:space="preserve">site: </w:t>
            </w:r>
            <w:hyperlink r:id="rId9" w:history="1">
              <w:r w:rsidR="00E869E6" w:rsidRPr="00921E5A">
                <w:rPr>
                  <w:rStyle w:val="Hyperlink"/>
                </w:rPr>
                <w:t>www.inmetro.gov.br/barreirastecnicas</w:t>
              </w:r>
            </w:hyperlink>
            <w:bookmarkStart w:id="4" w:name="sps4a"/>
            <w:bookmarkEnd w:id="4"/>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869E6" w:rsidP="00E869E6">
            <w:pPr>
              <w:spacing w:before="120" w:after="120"/>
              <w:rPr>
                <w:b/>
              </w:rPr>
            </w:pPr>
            <w:r w:rsidRPr="002F6A28">
              <w:rPr>
                <w:b/>
              </w:rPr>
              <w:t>Notified under Article 2.9.2 [</w:t>
            </w:r>
            <w:bookmarkStart w:id="5" w:name="tbt3a"/>
            <w:r w:rsidRPr="002F6A28">
              <w:rPr>
                <w:b/>
              </w:rPr>
              <w:t>X</w:t>
            </w:r>
            <w:bookmarkEnd w:id="5"/>
            <w:r w:rsidRPr="002F6A28">
              <w:rPr>
                <w:b/>
              </w:rPr>
              <w:t>], 2.10.1 [</w:t>
            </w:r>
            <w:r w:rsidR="00E90819" w:rsidRPr="002F6A28">
              <w:rPr>
                <w:b/>
              </w:rPr>
              <w:t> </w:t>
            </w:r>
            <w:r w:rsidRPr="002F6A28">
              <w:rPr>
                <w:b/>
              </w:rPr>
              <w:t>], 5.6.2 [</w:t>
            </w:r>
            <w:r w:rsidR="00E90819" w:rsidRPr="002F6A28">
              <w:rPr>
                <w:b/>
              </w:rPr>
              <w:t> </w:t>
            </w:r>
            <w:r w:rsidRPr="002F6A28">
              <w:rPr>
                <w:b/>
              </w:rPr>
              <w:t>], 5.7.1 [</w:t>
            </w:r>
            <w:r w:rsidR="00E90819" w:rsidRPr="002F6A28">
              <w:rPr>
                <w:b/>
              </w:rPr>
              <w:t> </w:t>
            </w:r>
            <w:r w:rsidRPr="002F6A28">
              <w:rPr>
                <w:b/>
              </w:rPr>
              <w:t>], other:</w:t>
            </w:r>
            <w:bookmarkStart w:id="6" w:name="tbt3e"/>
            <w:bookmarkEnd w:id="6"/>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B090B" w:rsidRDefault="00E869E6" w:rsidP="00E869E6">
            <w:pPr>
              <w:spacing w:before="120" w:after="120"/>
            </w:pPr>
            <w:r w:rsidRPr="002F6A28">
              <w:rPr>
                <w:b/>
              </w:rPr>
              <w:t xml:space="preserve">Products covered (HS or CCCN where applicable, otherwise national tariff heading. ICS numbers may be provided in addition, where applicable): </w:t>
            </w:r>
            <w:r>
              <w:t>Product registration</w:t>
            </w:r>
            <w:bookmarkStart w:id="7" w:name="sps3a"/>
            <w:bookmarkEnd w:id="7"/>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869E6" w:rsidP="002F6A28">
            <w:pPr>
              <w:spacing w:before="120" w:after="120"/>
            </w:pPr>
            <w:r w:rsidRPr="002F6A28">
              <w:rPr>
                <w:b/>
              </w:rPr>
              <w:t xml:space="preserve">Title, number of pages and language(s) of the notified document: </w:t>
            </w:r>
            <w:r>
              <w:t>Resolution - RDC n. 212, 22 January 2018. Procedures related to the revalidation of product registration and provides other measures. (1 page(s), in Portuguese)</w:t>
            </w:r>
            <w:bookmarkStart w:id="8" w:name="sps5a"/>
            <w:bookmarkStart w:id="9" w:name="sps5b"/>
            <w:bookmarkEnd w:id="8"/>
            <w:bookmarkEnd w:id="9"/>
            <w:r w:rsidR="00E90819" w:rsidRPr="002F6A28">
              <w:t xml:space="preserve"> </w:t>
            </w:r>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869E6" w:rsidP="002F6A28">
            <w:pPr>
              <w:spacing w:before="120" w:after="120"/>
              <w:rPr>
                <w:b/>
              </w:rPr>
            </w:pPr>
            <w:r w:rsidRPr="002F6A28">
              <w:rPr>
                <w:b/>
              </w:rPr>
              <w:t xml:space="preserve">Description of content: </w:t>
            </w:r>
            <w:r>
              <w:rPr>
                <w:lang w:eastAsia="en-GB"/>
              </w:rPr>
              <w:t>This Resolution changes the</w:t>
            </w:r>
            <w:r w:rsidR="00165375">
              <w:rPr>
                <w:lang w:eastAsia="en-GB"/>
              </w:rPr>
              <w:t xml:space="preserve"> Resolution - RDC No. 250 of 20 </w:t>
            </w:r>
            <w:r>
              <w:rPr>
                <w:lang w:eastAsia="en-GB"/>
              </w:rPr>
              <w:t xml:space="preserve">October 2004, which provides for procedures related to the revalidation of product registration and provides other measures. </w:t>
            </w:r>
          </w:p>
          <w:p w:rsidR="004B090B" w:rsidRDefault="00E869E6">
            <w:pPr>
              <w:spacing w:after="120"/>
            </w:pPr>
            <w:r>
              <w:rPr>
                <w:lang w:eastAsia="en-GB"/>
              </w:rPr>
              <w:t>The caput of art. 1 and of art. 4 of the Resolution - RDC No. 250, dated 20 October 2004, shall become effective with the following wording:</w:t>
            </w:r>
          </w:p>
          <w:p w:rsidR="004B090B" w:rsidRDefault="00E869E6">
            <w:pPr>
              <w:spacing w:after="120"/>
            </w:pPr>
            <w:r>
              <w:rPr>
                <w:lang w:eastAsia="en-GB"/>
              </w:rPr>
              <w:t>"Article 1. The revalidation of the registration must be requested in advance of a maximum of twelve months and a minimum of six months of the date of maturity of the registration, being considered automatically revalidated, regardless of the decision, if it has not been rendered until the day of termination of that."</w:t>
            </w:r>
          </w:p>
          <w:p w:rsidR="004B090B" w:rsidRDefault="00E869E6">
            <w:pPr>
              <w:spacing w:after="120"/>
            </w:pPr>
            <w:r>
              <w:rPr>
                <w:lang w:eastAsia="en-GB"/>
              </w:rPr>
              <w:t>"Art. 4 In the counting of the term to request the revalidation of the record, the final day of validity will be considered as the day of the beginning to count down the maximum advance of twelve months and minimum of six months of the day of registration, under the terms of the previous article."</w:t>
            </w:r>
          </w:p>
          <w:p w:rsidR="004B090B" w:rsidRDefault="00E869E6">
            <w:pPr>
              <w:spacing w:after="120"/>
            </w:pPr>
            <w:r>
              <w:rPr>
                <w:lang w:eastAsia="en-GB"/>
              </w:rPr>
              <w:t>It is revoked the paragraph 3 of art. 2 of the Resolution - RDC No. 250, 2004.</w:t>
            </w:r>
            <w:bookmarkStart w:id="10" w:name="sps6a"/>
            <w:bookmarkEnd w:id="10"/>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869E6" w:rsidP="00165375">
            <w:pPr>
              <w:spacing w:before="120" w:after="120"/>
              <w:rPr>
                <w:b/>
              </w:rPr>
            </w:pPr>
            <w:r w:rsidRPr="002F6A28">
              <w:rPr>
                <w:b/>
              </w:rPr>
              <w:t xml:space="preserve">Objective and rationale, including the nature of urgent problems where applicable: </w:t>
            </w:r>
            <w:r>
              <w:rPr>
                <w:lang w:eastAsia="en-GB"/>
              </w:rPr>
              <w:t>Protection of Human Health</w:t>
            </w:r>
            <w:bookmarkStart w:id="11" w:name="sps7f"/>
            <w:bookmarkEnd w:id="11"/>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869E6" w:rsidP="00165375">
            <w:pPr>
              <w:spacing w:before="120" w:after="120"/>
              <w:jc w:val="left"/>
            </w:pPr>
            <w:r w:rsidRPr="002F6A28">
              <w:rPr>
                <w:b/>
              </w:rPr>
              <w:t>Relevant documents:</w:t>
            </w:r>
            <w:r w:rsidRPr="002F6A28">
              <w:t xml:space="preserve"> </w:t>
            </w:r>
            <w:r>
              <w:rPr>
                <w:lang w:eastAsia="en-GB"/>
              </w:rPr>
              <w:t>Resolution – RDC nº 250 of October 20</w:t>
            </w:r>
            <w:r>
              <w:rPr>
                <w:vertAlign w:val="superscript"/>
                <w:lang w:eastAsia="en-GB"/>
              </w:rPr>
              <w:t>th</w:t>
            </w:r>
            <w:r>
              <w:rPr>
                <w:lang w:eastAsia="en-GB"/>
              </w:rPr>
              <w:t>, 2004.</w:t>
            </w:r>
            <w:bookmarkStart w:id="12" w:name="sps9a"/>
            <w:bookmarkEnd w:id="12"/>
            <w:r w:rsidRPr="002F6A28">
              <w:rPr>
                <w:bCs/>
              </w:rPr>
              <w:t xml:space="preserve"> </w:t>
            </w:r>
            <w:bookmarkStart w:id="13" w:name="sps9b"/>
            <w:bookmarkEnd w:id="13"/>
          </w:p>
        </w:tc>
      </w:tr>
      <w:tr w:rsidR="004B090B" w:rsidTr="0069259F">
        <w:tc>
          <w:tcPr>
            <w:tcW w:w="713" w:type="dxa"/>
            <w:tcBorders>
              <w:top w:val="single" w:sz="6" w:space="0" w:color="auto"/>
              <w:bottom w:val="single" w:sz="6" w:space="0" w:color="auto"/>
            </w:tcBorders>
            <w:shd w:val="clear" w:color="auto" w:fill="auto"/>
          </w:tcPr>
          <w:p w:rsidR="00EE3A11" w:rsidRPr="002F6A28" w:rsidRDefault="00E869E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E869E6" w:rsidP="002F6A28">
            <w:pPr>
              <w:spacing w:before="120" w:after="120"/>
              <w:jc w:val="left"/>
            </w:pPr>
            <w:r w:rsidRPr="002F6A28">
              <w:rPr>
                <w:b/>
              </w:rPr>
              <w:t>Proposed date of adoption:</w:t>
            </w:r>
            <w:bookmarkStart w:id="14" w:name="sps10b"/>
            <w:r w:rsidR="00E90819" w:rsidRPr="002F6A28">
              <w:rPr>
                <w:b/>
              </w:rPr>
              <w:t xml:space="preserve"> </w:t>
            </w:r>
            <w:r w:rsidRPr="002F6A28">
              <w:t>On the date of its publication</w:t>
            </w:r>
            <w:bookmarkEnd w:id="14"/>
          </w:p>
          <w:p w:rsidR="00EE3A11" w:rsidRPr="002F6A28" w:rsidRDefault="00E869E6" w:rsidP="002F6A28">
            <w:pPr>
              <w:spacing w:after="120"/>
              <w:jc w:val="left"/>
            </w:pPr>
            <w:r w:rsidRPr="002F6A28">
              <w:rPr>
                <w:b/>
              </w:rPr>
              <w:t>Proposed date of entry into force:</w:t>
            </w:r>
            <w:bookmarkStart w:id="15" w:name="sps11b"/>
            <w:r w:rsidR="00E90819" w:rsidRPr="002F6A28">
              <w:rPr>
                <w:b/>
              </w:rPr>
              <w:t xml:space="preserve"> </w:t>
            </w:r>
            <w:r w:rsidRPr="002F6A28">
              <w:t>On the date of its publication</w:t>
            </w:r>
            <w:bookmarkEnd w:id="15"/>
          </w:p>
        </w:tc>
      </w:tr>
      <w:tr w:rsidR="004B090B" w:rsidTr="0069259F">
        <w:tc>
          <w:tcPr>
            <w:tcW w:w="713" w:type="dxa"/>
            <w:tcBorders>
              <w:top w:val="single" w:sz="6" w:space="0" w:color="auto"/>
              <w:bottom w:val="single" w:sz="6" w:space="0" w:color="auto"/>
            </w:tcBorders>
            <w:shd w:val="clear" w:color="auto" w:fill="auto"/>
          </w:tcPr>
          <w:p w:rsidR="00F85C99" w:rsidRPr="002F6A28" w:rsidRDefault="00E869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869E6" w:rsidP="002F6A28">
            <w:pPr>
              <w:spacing w:before="120" w:after="120"/>
            </w:pPr>
            <w:r w:rsidRPr="002F6A28">
              <w:rPr>
                <w:b/>
              </w:rPr>
              <w:t xml:space="preserve">Final date for comments: </w:t>
            </w:r>
            <w:r>
              <w:t>Not applicable</w:t>
            </w:r>
            <w:bookmarkStart w:id="16" w:name="sps12a"/>
            <w:bookmarkEnd w:id="16"/>
          </w:p>
        </w:tc>
      </w:tr>
      <w:tr w:rsidR="004B090B" w:rsidTr="0069259F">
        <w:tc>
          <w:tcPr>
            <w:tcW w:w="713" w:type="dxa"/>
            <w:tcBorders>
              <w:top w:val="single" w:sz="6" w:space="0" w:color="auto"/>
            </w:tcBorders>
            <w:shd w:val="clear" w:color="auto" w:fill="auto"/>
          </w:tcPr>
          <w:p w:rsidR="00F85C99" w:rsidRPr="002F6A28" w:rsidRDefault="00E869E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869E6"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165375" w:rsidRDefault="00E869E6" w:rsidP="00E969D2">
            <w:pPr>
              <w:keepNext/>
              <w:keepLines/>
              <w:spacing w:after="120"/>
              <w:jc w:val="left"/>
            </w:pPr>
            <w:r>
              <w:t>Agency Responsible</w:t>
            </w:r>
            <w:r>
              <w:br/>
              <w:t>Brazilian Health Regulatory Agency (Anvisa)</w:t>
            </w:r>
            <w:r>
              <w:br/>
              <w:t>SIA, Trecho 5, Área Especial 57</w:t>
            </w:r>
            <w:r>
              <w:br/>
              <w:t>Brasília – DF / Brazil</w:t>
            </w:r>
            <w:r>
              <w:br/>
              <w:t>CEP: 71.205-050</w:t>
            </w:r>
            <w:r>
              <w:br/>
              <w:t>Phone.: +(55) 61 3462.5402</w:t>
            </w:r>
            <w:r>
              <w:br/>
              <w:t xml:space="preserve">Website: </w:t>
            </w:r>
            <w:hyperlink r:id="rId10" w:history="1">
              <w:r w:rsidR="00165375" w:rsidRPr="00B57E2F">
                <w:rPr>
                  <w:rStyle w:val="Hyperlink"/>
                </w:rPr>
                <w:t>www.anvisa.gov.br</w:t>
              </w:r>
            </w:hyperlink>
          </w:p>
          <w:p w:rsidR="00F85C99" w:rsidRPr="002F6A28" w:rsidRDefault="00FE28AD" w:rsidP="00E969D2">
            <w:pPr>
              <w:keepNext/>
              <w:keepLines/>
              <w:spacing w:after="120"/>
              <w:jc w:val="left"/>
            </w:pPr>
            <w:hyperlink r:id="rId11" w:tgtFrame="_blank" w:history="1">
              <w:r w:rsidR="00E869E6">
                <w:rPr>
                  <w:color w:val="0000FF"/>
                  <w:u w:val="single"/>
                </w:rPr>
                <w:t>http://portal.anvisa.gov.br/documents/10181/3426501/RDC_212_2018_.pdf/09992788-8fa5-435b-8424-5f2214964ed4</w:t>
              </w:r>
            </w:hyperlink>
          </w:p>
        </w:tc>
      </w:tr>
    </w:tbl>
    <w:p w:rsidR="00EE3A11" w:rsidRPr="002F6A28" w:rsidRDefault="00FE28AD" w:rsidP="002F6A28"/>
    <w:sectPr w:rsidR="00EE3A11" w:rsidRPr="002F6A28" w:rsidSect="00E9081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DB" w:rsidRDefault="00E869E6">
      <w:r>
        <w:separator/>
      </w:r>
    </w:p>
  </w:endnote>
  <w:endnote w:type="continuationSeparator" w:id="0">
    <w:p w:rsidR="007569DB" w:rsidRDefault="00E8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0819" w:rsidRDefault="00E90819" w:rsidP="00E9081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0819" w:rsidRDefault="00E90819" w:rsidP="00E9081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869E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DB" w:rsidRDefault="00E869E6">
      <w:r>
        <w:separator/>
      </w:r>
    </w:p>
  </w:footnote>
  <w:footnote w:type="continuationSeparator" w:id="0">
    <w:p w:rsidR="007569DB" w:rsidRDefault="00E86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19" w:rsidRPr="00E90819" w:rsidRDefault="00E90819" w:rsidP="00E90819">
    <w:pPr>
      <w:pStyle w:val="Header"/>
      <w:pBdr>
        <w:bottom w:val="single" w:sz="4" w:space="1" w:color="auto"/>
      </w:pBdr>
      <w:tabs>
        <w:tab w:val="clear" w:pos="4513"/>
        <w:tab w:val="clear" w:pos="9027"/>
      </w:tabs>
      <w:jc w:val="center"/>
    </w:pPr>
    <w:r w:rsidRPr="00E90819">
      <w:t>G/TBT/N/BRA/787</w:t>
    </w:r>
  </w:p>
  <w:p w:rsidR="00E90819" w:rsidRPr="00E90819" w:rsidRDefault="00E90819" w:rsidP="00E90819">
    <w:pPr>
      <w:pStyle w:val="Header"/>
      <w:pBdr>
        <w:bottom w:val="single" w:sz="4" w:space="1" w:color="auto"/>
      </w:pBdr>
      <w:tabs>
        <w:tab w:val="clear" w:pos="4513"/>
        <w:tab w:val="clear" w:pos="9027"/>
      </w:tabs>
      <w:jc w:val="center"/>
    </w:pPr>
  </w:p>
  <w:p w:rsidR="00E90819" w:rsidRPr="00E90819" w:rsidRDefault="00E90819" w:rsidP="00E90819">
    <w:pPr>
      <w:pStyle w:val="Header"/>
      <w:pBdr>
        <w:bottom w:val="single" w:sz="4" w:space="1" w:color="auto"/>
      </w:pBdr>
      <w:tabs>
        <w:tab w:val="clear" w:pos="4513"/>
        <w:tab w:val="clear" w:pos="9027"/>
      </w:tabs>
      <w:jc w:val="center"/>
    </w:pPr>
    <w:r w:rsidRPr="00E90819">
      <w:t xml:space="preserve">- </w:t>
    </w:r>
    <w:r w:rsidRPr="00E90819">
      <w:fldChar w:fldCharType="begin"/>
    </w:r>
    <w:r w:rsidRPr="00E90819">
      <w:instrText xml:space="preserve"> PAGE </w:instrText>
    </w:r>
    <w:r w:rsidRPr="00E90819">
      <w:fldChar w:fldCharType="separate"/>
    </w:r>
    <w:r w:rsidR="00FE28AD">
      <w:rPr>
        <w:noProof/>
      </w:rPr>
      <w:t>2</w:t>
    </w:r>
    <w:r w:rsidRPr="00E90819">
      <w:fldChar w:fldCharType="end"/>
    </w:r>
    <w:r w:rsidRPr="00E90819">
      <w:t xml:space="preserve"> -</w:t>
    </w:r>
  </w:p>
  <w:p w:rsidR="009239F7" w:rsidRPr="00E90819" w:rsidRDefault="00FE28AD" w:rsidP="00E9081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19" w:rsidRPr="00E90819" w:rsidRDefault="00E90819" w:rsidP="00E90819">
    <w:pPr>
      <w:pStyle w:val="Header"/>
      <w:pBdr>
        <w:bottom w:val="single" w:sz="4" w:space="1" w:color="auto"/>
      </w:pBdr>
      <w:tabs>
        <w:tab w:val="clear" w:pos="4513"/>
        <w:tab w:val="clear" w:pos="9027"/>
      </w:tabs>
      <w:jc w:val="center"/>
    </w:pPr>
    <w:r w:rsidRPr="00E90819">
      <w:t>G/TBT/N/BRA/787</w:t>
    </w:r>
  </w:p>
  <w:p w:rsidR="00E90819" w:rsidRPr="00E90819" w:rsidRDefault="00E90819" w:rsidP="00E90819">
    <w:pPr>
      <w:pStyle w:val="Header"/>
      <w:pBdr>
        <w:bottom w:val="single" w:sz="4" w:space="1" w:color="auto"/>
      </w:pBdr>
      <w:tabs>
        <w:tab w:val="clear" w:pos="4513"/>
        <w:tab w:val="clear" w:pos="9027"/>
      </w:tabs>
      <w:jc w:val="center"/>
    </w:pPr>
  </w:p>
  <w:p w:rsidR="00E90819" w:rsidRPr="00E90819" w:rsidRDefault="00E90819" w:rsidP="00E90819">
    <w:pPr>
      <w:pStyle w:val="Header"/>
      <w:pBdr>
        <w:bottom w:val="single" w:sz="4" w:space="1" w:color="auto"/>
      </w:pBdr>
      <w:tabs>
        <w:tab w:val="clear" w:pos="4513"/>
        <w:tab w:val="clear" w:pos="9027"/>
      </w:tabs>
      <w:jc w:val="center"/>
    </w:pPr>
    <w:r w:rsidRPr="00E90819">
      <w:t xml:space="preserve">- </w:t>
    </w:r>
    <w:r w:rsidRPr="00E90819">
      <w:fldChar w:fldCharType="begin"/>
    </w:r>
    <w:r w:rsidRPr="00E90819">
      <w:instrText xml:space="preserve"> PAGE </w:instrText>
    </w:r>
    <w:r w:rsidRPr="00E90819">
      <w:fldChar w:fldCharType="separate"/>
    </w:r>
    <w:r w:rsidRPr="00E90819">
      <w:rPr>
        <w:noProof/>
      </w:rPr>
      <w:t>2</w:t>
    </w:r>
    <w:r w:rsidRPr="00E90819">
      <w:fldChar w:fldCharType="end"/>
    </w:r>
    <w:r w:rsidRPr="00E90819">
      <w:t xml:space="preserve"> -</w:t>
    </w:r>
  </w:p>
  <w:p w:rsidR="009239F7" w:rsidRPr="00E90819" w:rsidRDefault="00FE28AD" w:rsidP="00E9081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090B" w:rsidTr="008612A9">
      <w:trPr>
        <w:trHeight w:val="240"/>
        <w:jc w:val="center"/>
      </w:trPr>
      <w:tc>
        <w:tcPr>
          <w:tcW w:w="3794" w:type="dxa"/>
          <w:shd w:val="clear" w:color="auto" w:fill="FFFFFF"/>
          <w:tcMar>
            <w:left w:w="108" w:type="dxa"/>
            <w:right w:w="108" w:type="dxa"/>
          </w:tcMar>
          <w:vAlign w:val="center"/>
        </w:tcPr>
        <w:p w:rsidR="00ED54E0" w:rsidRPr="009239F7" w:rsidRDefault="00FE28AD"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E90819" w:rsidP="00B801E9">
          <w:pPr>
            <w:jc w:val="right"/>
            <w:rPr>
              <w:b/>
              <w:color w:val="FF0000"/>
              <w:szCs w:val="16"/>
            </w:rPr>
          </w:pPr>
          <w:r>
            <w:rPr>
              <w:b/>
              <w:color w:val="FF0000"/>
              <w:szCs w:val="16"/>
            </w:rPr>
            <w:t xml:space="preserve"> </w:t>
          </w:r>
        </w:p>
      </w:tc>
    </w:tr>
    <w:bookmarkEnd w:id="18"/>
    <w:tr w:rsidR="004B090B" w:rsidTr="008612A9">
      <w:trPr>
        <w:trHeight w:val="213"/>
        <w:jc w:val="center"/>
      </w:trPr>
      <w:tc>
        <w:tcPr>
          <w:tcW w:w="3794" w:type="dxa"/>
          <w:vMerge w:val="restart"/>
          <w:shd w:val="clear" w:color="auto" w:fill="FFFFFF"/>
          <w:tcMar>
            <w:left w:w="0" w:type="dxa"/>
            <w:right w:w="0" w:type="dxa"/>
          </w:tcMar>
        </w:tcPr>
        <w:p w:rsidR="00ED54E0" w:rsidRPr="009239F7" w:rsidRDefault="00E90819" w:rsidP="00B801E9">
          <w:pPr>
            <w:jc w:val="left"/>
          </w:pPr>
          <w:r>
            <w:rPr>
              <w:noProof/>
              <w:lang w:val="en-US"/>
            </w:rPr>
            <w:drawing>
              <wp:inline distT="0" distB="0" distL="0" distR="0" wp14:anchorId="724958D2" wp14:editId="02E16F26">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E28AD" w:rsidP="00B801E9">
          <w:pPr>
            <w:jc w:val="right"/>
            <w:rPr>
              <w:b/>
              <w:szCs w:val="16"/>
            </w:rPr>
          </w:pPr>
        </w:p>
      </w:tc>
    </w:tr>
    <w:tr w:rsidR="004B090B" w:rsidTr="008612A9">
      <w:trPr>
        <w:trHeight w:val="868"/>
        <w:jc w:val="center"/>
      </w:trPr>
      <w:tc>
        <w:tcPr>
          <w:tcW w:w="3794" w:type="dxa"/>
          <w:vMerge/>
          <w:shd w:val="clear" w:color="auto" w:fill="FFFFFF"/>
          <w:tcMar>
            <w:left w:w="108" w:type="dxa"/>
            <w:right w:w="108" w:type="dxa"/>
          </w:tcMar>
        </w:tcPr>
        <w:p w:rsidR="00ED54E0" w:rsidRPr="009239F7" w:rsidRDefault="00FE28AD" w:rsidP="00B801E9">
          <w:pPr>
            <w:jc w:val="left"/>
            <w:rPr>
              <w:noProof/>
              <w:lang w:eastAsia="en-GB"/>
            </w:rPr>
          </w:pPr>
        </w:p>
      </w:tc>
      <w:tc>
        <w:tcPr>
          <w:tcW w:w="5448" w:type="dxa"/>
          <w:gridSpan w:val="2"/>
          <w:shd w:val="clear" w:color="auto" w:fill="FFFFFF"/>
          <w:tcMar>
            <w:left w:w="108" w:type="dxa"/>
            <w:right w:w="108" w:type="dxa"/>
          </w:tcMar>
        </w:tcPr>
        <w:p w:rsidR="00E90819" w:rsidRDefault="00E90819" w:rsidP="00B801E9">
          <w:pPr>
            <w:jc w:val="right"/>
            <w:rPr>
              <w:b/>
              <w:szCs w:val="16"/>
            </w:rPr>
          </w:pPr>
          <w:bookmarkStart w:id="19" w:name="bmkSymbols"/>
          <w:r>
            <w:rPr>
              <w:b/>
              <w:szCs w:val="16"/>
            </w:rPr>
            <w:t>G/TBT/N/BRA/787</w:t>
          </w:r>
        </w:p>
        <w:bookmarkEnd w:id="19"/>
        <w:p w:rsidR="00ED54E0" w:rsidRPr="009239F7" w:rsidRDefault="00FE28AD" w:rsidP="00B801E9">
          <w:pPr>
            <w:jc w:val="right"/>
            <w:rPr>
              <w:b/>
              <w:szCs w:val="16"/>
            </w:rPr>
          </w:pPr>
        </w:p>
      </w:tc>
    </w:tr>
    <w:tr w:rsidR="004B090B" w:rsidTr="008612A9">
      <w:trPr>
        <w:trHeight w:val="240"/>
        <w:jc w:val="center"/>
      </w:trPr>
      <w:tc>
        <w:tcPr>
          <w:tcW w:w="3794" w:type="dxa"/>
          <w:vMerge/>
          <w:shd w:val="clear" w:color="auto" w:fill="FFFFFF"/>
          <w:tcMar>
            <w:left w:w="108" w:type="dxa"/>
            <w:right w:w="108" w:type="dxa"/>
          </w:tcMar>
          <w:vAlign w:val="center"/>
        </w:tcPr>
        <w:p w:rsidR="00ED54E0" w:rsidRPr="009239F7" w:rsidRDefault="00FE28AD" w:rsidP="00B801E9"/>
      </w:tc>
      <w:tc>
        <w:tcPr>
          <w:tcW w:w="5448" w:type="dxa"/>
          <w:gridSpan w:val="2"/>
          <w:shd w:val="clear" w:color="auto" w:fill="FFFFFF"/>
          <w:tcMar>
            <w:left w:w="108" w:type="dxa"/>
            <w:right w:w="108" w:type="dxa"/>
          </w:tcMar>
          <w:vAlign w:val="center"/>
        </w:tcPr>
        <w:p w:rsidR="00ED54E0" w:rsidRPr="009239F7" w:rsidRDefault="00ED3574" w:rsidP="00B801E9">
          <w:pPr>
            <w:jc w:val="right"/>
            <w:rPr>
              <w:szCs w:val="16"/>
            </w:rPr>
          </w:pPr>
          <w:bookmarkStart w:id="20" w:name="spsDateDistribution"/>
          <w:bookmarkStart w:id="21" w:name="bmkDate"/>
          <w:bookmarkEnd w:id="20"/>
          <w:bookmarkEnd w:id="21"/>
          <w:r>
            <w:rPr>
              <w:szCs w:val="16"/>
            </w:rPr>
            <w:t>26 January 2018</w:t>
          </w:r>
        </w:p>
      </w:tc>
    </w:tr>
    <w:tr w:rsidR="004B090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869E6" w:rsidP="0097650D">
          <w:pPr>
            <w:jc w:val="left"/>
            <w:rPr>
              <w:b/>
            </w:rPr>
          </w:pPr>
          <w:bookmarkStart w:id="22" w:name="bmkSerial"/>
          <w:r w:rsidRPr="002F6A28">
            <w:rPr>
              <w:color w:val="FF0000"/>
              <w:szCs w:val="16"/>
            </w:rPr>
            <w:t>(</w:t>
          </w:r>
          <w:bookmarkStart w:id="23" w:name="spsSerialNumber"/>
          <w:bookmarkEnd w:id="23"/>
          <w:r w:rsidR="00ED3574">
            <w:rPr>
              <w:color w:val="FF0000"/>
              <w:szCs w:val="16"/>
            </w:rPr>
            <w:t>18-</w:t>
          </w:r>
          <w:r w:rsidR="00786613">
            <w:rPr>
              <w:color w:val="FF0000"/>
              <w:szCs w:val="16"/>
            </w:rPr>
            <w:t>0625</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E869E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E28A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E28AD">
            <w:rPr>
              <w:bCs/>
              <w:noProof/>
              <w:szCs w:val="16"/>
            </w:rPr>
            <w:t>2</w:t>
          </w:r>
          <w:r w:rsidRPr="002F6A28">
            <w:rPr>
              <w:bCs/>
              <w:szCs w:val="16"/>
            </w:rPr>
            <w:fldChar w:fldCharType="end"/>
          </w:r>
          <w:bookmarkEnd w:id="24"/>
        </w:p>
      </w:tc>
    </w:tr>
    <w:tr w:rsidR="004B090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90819"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E90819" w:rsidP="00B801E9">
          <w:pPr>
            <w:jc w:val="right"/>
            <w:rPr>
              <w:bCs/>
              <w:szCs w:val="18"/>
            </w:rPr>
          </w:pPr>
          <w:bookmarkStart w:id="26" w:name="bmkLanguage"/>
          <w:r>
            <w:rPr>
              <w:bCs/>
              <w:szCs w:val="18"/>
            </w:rPr>
            <w:t>Original: English</w:t>
          </w:r>
          <w:bookmarkEnd w:id="26"/>
        </w:p>
      </w:tc>
    </w:tr>
  </w:tbl>
  <w:p w:rsidR="00ED54E0" w:rsidRPr="002F6A28" w:rsidRDefault="00FE28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D4EECAC">
      <w:start w:val="1"/>
      <w:numFmt w:val="decimal"/>
      <w:pStyle w:val="SummaryText"/>
      <w:lvlText w:val="%1."/>
      <w:lvlJc w:val="left"/>
      <w:pPr>
        <w:ind w:left="360" w:hanging="360"/>
      </w:pPr>
    </w:lvl>
    <w:lvl w:ilvl="1" w:tplc="3FC02956" w:tentative="1">
      <w:start w:val="1"/>
      <w:numFmt w:val="lowerLetter"/>
      <w:lvlText w:val="%2."/>
      <w:lvlJc w:val="left"/>
      <w:pPr>
        <w:ind w:left="1080" w:hanging="360"/>
      </w:pPr>
    </w:lvl>
    <w:lvl w:ilvl="2" w:tplc="40E0526A" w:tentative="1">
      <w:start w:val="1"/>
      <w:numFmt w:val="lowerRoman"/>
      <w:lvlText w:val="%3."/>
      <w:lvlJc w:val="right"/>
      <w:pPr>
        <w:ind w:left="1800" w:hanging="180"/>
      </w:pPr>
    </w:lvl>
    <w:lvl w:ilvl="3" w:tplc="0720A34E" w:tentative="1">
      <w:start w:val="1"/>
      <w:numFmt w:val="decimal"/>
      <w:lvlText w:val="%4."/>
      <w:lvlJc w:val="left"/>
      <w:pPr>
        <w:ind w:left="2520" w:hanging="360"/>
      </w:pPr>
    </w:lvl>
    <w:lvl w:ilvl="4" w:tplc="516E8412" w:tentative="1">
      <w:start w:val="1"/>
      <w:numFmt w:val="lowerLetter"/>
      <w:lvlText w:val="%5."/>
      <w:lvlJc w:val="left"/>
      <w:pPr>
        <w:ind w:left="3240" w:hanging="360"/>
      </w:pPr>
    </w:lvl>
    <w:lvl w:ilvl="5" w:tplc="4D2A9BF8" w:tentative="1">
      <w:start w:val="1"/>
      <w:numFmt w:val="lowerRoman"/>
      <w:lvlText w:val="%6."/>
      <w:lvlJc w:val="right"/>
      <w:pPr>
        <w:ind w:left="3960" w:hanging="180"/>
      </w:pPr>
    </w:lvl>
    <w:lvl w:ilvl="6" w:tplc="E684099A" w:tentative="1">
      <w:start w:val="1"/>
      <w:numFmt w:val="decimal"/>
      <w:lvlText w:val="%7."/>
      <w:lvlJc w:val="left"/>
      <w:pPr>
        <w:ind w:left="4680" w:hanging="360"/>
      </w:pPr>
    </w:lvl>
    <w:lvl w:ilvl="7" w:tplc="99D86CBC" w:tentative="1">
      <w:start w:val="1"/>
      <w:numFmt w:val="lowerLetter"/>
      <w:lvlText w:val="%8."/>
      <w:lvlJc w:val="left"/>
      <w:pPr>
        <w:ind w:left="5400" w:hanging="360"/>
      </w:pPr>
    </w:lvl>
    <w:lvl w:ilvl="8" w:tplc="C6C652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0B"/>
    <w:rsid w:val="00165375"/>
    <w:rsid w:val="00181D08"/>
    <w:rsid w:val="001D1E05"/>
    <w:rsid w:val="004B090B"/>
    <w:rsid w:val="007569DB"/>
    <w:rsid w:val="00786613"/>
    <w:rsid w:val="00931D60"/>
    <w:rsid w:val="00E869E6"/>
    <w:rsid w:val="00E90819"/>
    <w:rsid w:val="00ED3574"/>
    <w:rsid w:val="00FE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anvisa.gov.br/documents/10181/3426501/RDC_212_2018_.pdf/09992788-8fa5-435b-8424-5f2214964e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vis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453</Words>
  <Characters>2561</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2018-01-25T13:35:00Z</cp:lastPrinted>
  <dcterms:created xsi:type="dcterms:W3CDTF">2018-01-25T13:19:00Z</dcterms:created>
  <dcterms:modified xsi:type="dcterms:W3CDTF">2018-01-26T08:46:00Z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G/TBT/N/BRA/787</vt:lpwstr>
  </property>
</Properties>
</file>