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CC3017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CC3017" w:rsidP="00446FAB">
      <w:pPr>
        <w:pStyle w:val="Title3"/>
      </w:pPr>
      <w:r w:rsidRPr="00446FAB">
        <w:t>Addendum</w:t>
      </w:r>
    </w:p>
    <w:p w:rsidR="00985FA7" w:rsidRPr="00446FAB" w:rsidRDefault="00CC3017" w:rsidP="00915581">
      <w:r w:rsidRPr="00446FAB">
        <w:t xml:space="preserve">The following communication, dated </w:t>
      </w:r>
      <w:bookmarkStart w:id="0" w:name="spsDateCommunication"/>
      <w:r w:rsidRPr="00446FAB">
        <w:t>31 January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Indonesia</w:t>
      </w:r>
      <w:bookmarkEnd w:id="1"/>
      <w:r w:rsidRPr="00446FAB">
        <w:t>.</w:t>
      </w:r>
    </w:p>
    <w:p w:rsidR="00985FA7" w:rsidRPr="00446FAB" w:rsidRDefault="00953904" w:rsidP="00446FAB"/>
    <w:p w:rsidR="00985FA7" w:rsidRPr="00446FAB" w:rsidRDefault="00CC3017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53904" w:rsidP="00446FAB"/>
    <w:p w:rsidR="00985FA7" w:rsidRPr="00446FAB" w:rsidRDefault="00953904" w:rsidP="00446FAB"/>
    <w:p w:rsidR="00985FA7" w:rsidRPr="00446FAB" w:rsidRDefault="00CC3017" w:rsidP="00CC3017">
      <w:pPr>
        <w:spacing w:after="120"/>
      </w:pPr>
      <w:r>
        <w:t>Addendum of Mandatory Implementation of Indonesia National Standard under G/TBT/N/IDN/43/Add.2 dated 24 August 2012 for Regulation of Minister of Industry No. 42/M-IND/PER/2/2012 as replaced by Regulation of Minister of Industry No. 83/M-IND/PER/10/2014 concerning Mandatory Implementation of SNI for Steel Wire of Pre-stressed Concrete for Concrete Construction, has been revoked and replaced by Regulation of Minister of Industry No. 28/M-IND/PER/7/2017 concerning Mandatory Implementation of Indonesia National Standard for Steel Wire of Pre-stressed Concrete for Concrete Construction.</w:t>
      </w:r>
    </w:p>
    <w:p w:rsidR="00D52C45" w:rsidRDefault="00CC3017" w:rsidP="00CC3017">
      <w:pPr>
        <w:spacing w:after="120"/>
      </w:pPr>
      <w:r>
        <w:t>The Regulation covers:</w:t>
      </w:r>
    </w:p>
    <w:p w:rsidR="00D52C45" w:rsidRDefault="00CC3017" w:rsidP="00CC3017">
      <w:pPr>
        <w:numPr>
          <w:ilvl w:val="0"/>
          <w:numId w:val="16"/>
        </w:numPr>
        <w:spacing w:after="120"/>
      </w:pPr>
      <w:r>
        <w:t>SNI 1154:2011 has been replaced by SNI 1154:2016 for Uncoated Seven Steel Wire for Prestressed Concrete</w:t>
      </w:r>
    </w:p>
    <w:p w:rsidR="00D52C45" w:rsidRDefault="00CC3017" w:rsidP="00CC3017">
      <w:pPr>
        <w:numPr>
          <w:ilvl w:val="0"/>
          <w:numId w:val="16"/>
        </w:numPr>
        <w:spacing w:after="120"/>
      </w:pPr>
      <w:r>
        <w:t>SNI 1155:2011 has been replaced by SNI 1155:2016 for Uncoated Steel Wire for Prestressed Concrete</w:t>
      </w:r>
    </w:p>
    <w:p w:rsidR="00D52C45" w:rsidRDefault="00CC3017" w:rsidP="00CC3017">
      <w:pPr>
        <w:numPr>
          <w:ilvl w:val="0"/>
          <w:numId w:val="16"/>
        </w:numPr>
        <w:spacing w:after="120"/>
      </w:pPr>
      <w:r>
        <w:t>SNI 7701:2011 has been replaced by SNI 7701:2016 for Tempered and Quenched Steel Wire for Prestressed Concrete.</w:t>
      </w:r>
    </w:p>
    <w:p w:rsidR="00D52C45" w:rsidRDefault="00CC3017" w:rsidP="00915581">
      <w:pPr>
        <w:numPr>
          <w:ilvl w:val="0"/>
          <w:numId w:val="16"/>
        </w:numPr>
        <w:spacing w:after="360"/>
        <w:ind w:left="714" w:hanging="357"/>
      </w:pPr>
      <w:r>
        <w:t>New HS Number:</w:t>
      </w:r>
    </w:p>
    <w:tbl>
      <w:tblPr>
        <w:tblW w:w="8954" w:type="dxa"/>
        <w:jc w:val="center"/>
        <w:tblInd w:w="-22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2014"/>
        <w:gridCol w:w="2044"/>
      </w:tblGrid>
      <w:tr w:rsidR="00D52C45" w:rsidTr="00915581">
        <w:trPr>
          <w:trHeight w:val="458"/>
          <w:jc w:val="center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C45" w:rsidRDefault="00CC3017" w:rsidP="00915581">
            <w:pPr>
              <w:spacing w:before="30" w:after="30"/>
              <w:jc w:val="center"/>
            </w:pPr>
            <w:r>
              <w:rPr>
                <w:b/>
                <w:bCs/>
              </w:rPr>
              <w:t>PRODUCT TYPE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C45" w:rsidRDefault="00CC3017" w:rsidP="00915581">
            <w:pPr>
              <w:spacing w:before="30" w:after="30"/>
              <w:jc w:val="center"/>
            </w:pPr>
            <w:proofErr w:type="spellStart"/>
            <w:r>
              <w:rPr>
                <w:b/>
                <w:bCs/>
              </w:rPr>
              <w:t>SNI</w:t>
            </w:r>
            <w:proofErr w:type="spellEnd"/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C45" w:rsidRDefault="00CC3017" w:rsidP="00915581">
            <w:pPr>
              <w:spacing w:before="30" w:after="30"/>
              <w:jc w:val="center"/>
            </w:pPr>
            <w:r>
              <w:rPr>
                <w:b/>
                <w:bCs/>
              </w:rPr>
              <w:t>HS</w:t>
            </w:r>
          </w:p>
        </w:tc>
      </w:tr>
      <w:tr w:rsidR="00D52C45" w:rsidTr="00915581">
        <w:trPr>
          <w:trHeight w:val="527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45" w:rsidRDefault="00CC3017" w:rsidP="00CC3017">
            <w:pPr>
              <w:spacing w:before="30" w:after="30"/>
              <w:jc w:val="left"/>
            </w:pPr>
            <w:r>
              <w:t xml:space="preserve">Uncoated Seven Steel Wire Strand for </w:t>
            </w:r>
            <w:proofErr w:type="spellStart"/>
            <w:r>
              <w:t>Prestressed</w:t>
            </w:r>
            <w:proofErr w:type="spellEnd"/>
            <w:r>
              <w:t xml:space="preserve"> Concrete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45" w:rsidRDefault="00CC3017" w:rsidP="00915581">
            <w:pPr>
              <w:spacing w:before="30" w:after="30"/>
              <w:jc w:val="center"/>
            </w:pPr>
            <w:proofErr w:type="spellStart"/>
            <w:r>
              <w:t>SNI</w:t>
            </w:r>
            <w:proofErr w:type="spellEnd"/>
            <w:r>
              <w:t xml:space="preserve"> 1154:2016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45" w:rsidRDefault="00CC3017" w:rsidP="00915581">
            <w:pPr>
              <w:spacing w:before="30" w:after="30"/>
              <w:jc w:val="center"/>
            </w:pPr>
            <w:r>
              <w:t>Ex. 7312.10.91</w:t>
            </w:r>
          </w:p>
          <w:p w:rsidR="00D52C45" w:rsidRDefault="00CC3017" w:rsidP="00915581">
            <w:pPr>
              <w:spacing w:before="30" w:after="30"/>
              <w:jc w:val="center"/>
            </w:pPr>
            <w:r>
              <w:t>Ex. 7312.10.99</w:t>
            </w:r>
          </w:p>
        </w:tc>
      </w:tr>
      <w:tr w:rsidR="00D52C45" w:rsidTr="00915581">
        <w:trPr>
          <w:trHeight w:val="1244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45" w:rsidRDefault="00CC3017" w:rsidP="00CC3017">
            <w:pPr>
              <w:spacing w:before="30" w:after="30"/>
              <w:jc w:val="left"/>
            </w:pPr>
            <w:r>
              <w:t xml:space="preserve">Uncoated Steel Wire for </w:t>
            </w:r>
            <w:proofErr w:type="spellStart"/>
            <w:r>
              <w:t>Prestressed</w:t>
            </w:r>
            <w:proofErr w:type="spellEnd"/>
            <w:r>
              <w:t xml:space="preserve"> Concrete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45" w:rsidRDefault="00CC3017" w:rsidP="00915581">
            <w:pPr>
              <w:spacing w:before="30" w:after="30"/>
              <w:jc w:val="center"/>
            </w:pPr>
            <w:proofErr w:type="spellStart"/>
            <w:r>
              <w:t>SNI</w:t>
            </w:r>
            <w:proofErr w:type="spellEnd"/>
            <w:r>
              <w:t xml:space="preserve"> 1155:2016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45" w:rsidRDefault="00CC3017" w:rsidP="00915581">
            <w:pPr>
              <w:spacing w:before="30" w:after="30"/>
              <w:jc w:val="center"/>
            </w:pPr>
            <w:r>
              <w:t>Ex. 7217.10.33</w:t>
            </w:r>
          </w:p>
          <w:p w:rsidR="00D52C45" w:rsidRDefault="00CC3017" w:rsidP="00915581">
            <w:pPr>
              <w:spacing w:before="30" w:after="30"/>
              <w:jc w:val="center"/>
            </w:pPr>
            <w:r>
              <w:t>Ex. 7217.10.39</w:t>
            </w:r>
          </w:p>
          <w:p w:rsidR="00D52C45" w:rsidRDefault="00CC3017" w:rsidP="00915581">
            <w:pPr>
              <w:spacing w:before="30" w:after="30"/>
              <w:jc w:val="center"/>
            </w:pPr>
            <w:r>
              <w:t>Ex. 7229.20.00</w:t>
            </w:r>
          </w:p>
          <w:p w:rsidR="00D52C45" w:rsidRDefault="00CC3017" w:rsidP="00915581">
            <w:pPr>
              <w:spacing w:before="30" w:after="30"/>
              <w:jc w:val="center"/>
            </w:pPr>
            <w:r>
              <w:t>Ex. 7229.90.20</w:t>
            </w:r>
          </w:p>
          <w:p w:rsidR="00D52C45" w:rsidRDefault="00CC3017" w:rsidP="00915581">
            <w:pPr>
              <w:spacing w:before="30" w:after="30"/>
              <w:jc w:val="center"/>
            </w:pPr>
            <w:r>
              <w:t>Ex. 7229.90.99</w:t>
            </w:r>
          </w:p>
        </w:tc>
      </w:tr>
      <w:tr w:rsidR="00D52C45" w:rsidTr="00915581">
        <w:trPr>
          <w:trHeight w:val="107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45" w:rsidRDefault="00CC3017" w:rsidP="00CC3017">
            <w:pPr>
              <w:spacing w:before="30" w:after="30"/>
              <w:jc w:val="left"/>
            </w:pPr>
            <w:r>
              <w:t xml:space="preserve">Tempered and Quenched Steel Wire for </w:t>
            </w:r>
            <w:proofErr w:type="spellStart"/>
            <w:r>
              <w:t>Prestressed</w:t>
            </w:r>
            <w:proofErr w:type="spellEnd"/>
            <w:r>
              <w:t xml:space="preserve"> Concrete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45" w:rsidRDefault="00CC3017" w:rsidP="00915581">
            <w:pPr>
              <w:spacing w:before="30" w:after="30"/>
              <w:jc w:val="center"/>
            </w:pPr>
            <w:proofErr w:type="spellStart"/>
            <w:r>
              <w:t>SNI</w:t>
            </w:r>
            <w:proofErr w:type="spellEnd"/>
            <w:r>
              <w:t xml:space="preserve"> 7701:2016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45" w:rsidRDefault="00CC3017" w:rsidP="00915581">
            <w:pPr>
              <w:spacing w:before="30" w:after="30"/>
              <w:jc w:val="center"/>
            </w:pPr>
            <w:r>
              <w:t>Ex. 7217.10.22</w:t>
            </w:r>
          </w:p>
          <w:p w:rsidR="00D52C45" w:rsidRDefault="00CC3017" w:rsidP="00915581">
            <w:pPr>
              <w:spacing w:before="30" w:after="30"/>
              <w:jc w:val="center"/>
            </w:pPr>
            <w:r>
              <w:t>Ex. 7217.10.29</w:t>
            </w:r>
          </w:p>
          <w:p w:rsidR="00D52C45" w:rsidRDefault="00CC3017" w:rsidP="00915581">
            <w:pPr>
              <w:spacing w:before="30" w:after="30"/>
              <w:jc w:val="center"/>
            </w:pPr>
            <w:r>
              <w:t>Ex. 7229.20.00</w:t>
            </w:r>
          </w:p>
          <w:p w:rsidR="00D52C45" w:rsidRDefault="00CC3017" w:rsidP="00915581">
            <w:pPr>
              <w:spacing w:before="30" w:after="30"/>
              <w:jc w:val="center"/>
            </w:pPr>
            <w:r>
              <w:t>Ex. 7229.90.99</w:t>
            </w:r>
          </w:p>
        </w:tc>
      </w:tr>
    </w:tbl>
    <w:p w:rsidR="00985FA7" w:rsidRPr="00446FAB" w:rsidRDefault="00CC3017" w:rsidP="00915581">
      <w:pPr>
        <w:spacing w:before="360" w:after="120"/>
        <w:jc w:val="left"/>
      </w:pPr>
      <w:r>
        <w:t>This regulation is enforced at the time of promulgation.</w:t>
      </w:r>
      <w:bookmarkStart w:id="2" w:name="spsTitle"/>
      <w:bookmarkEnd w:id="2"/>
    </w:p>
    <w:p w:rsidR="00985FA7" w:rsidRPr="00446FAB" w:rsidRDefault="00CC3017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CC3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46" w:rsidRDefault="00CC3017">
      <w:r>
        <w:separator/>
      </w:r>
    </w:p>
  </w:endnote>
  <w:endnote w:type="continuationSeparator" w:id="0">
    <w:p w:rsidR="00EA6946" w:rsidRDefault="00CC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CC3017" w:rsidRDefault="00CC3017" w:rsidP="00CC301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CC3017" w:rsidRDefault="00CC3017" w:rsidP="00CC301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CC3017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46" w:rsidRDefault="00CC3017">
      <w:r>
        <w:separator/>
      </w:r>
    </w:p>
  </w:footnote>
  <w:footnote w:type="continuationSeparator" w:id="0">
    <w:p w:rsidR="00EA6946" w:rsidRDefault="00CC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7" w:rsidRPr="00CC3017" w:rsidRDefault="00CC3017" w:rsidP="00CC30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017">
      <w:t>G/TBT/N/IDN/43/Add.3</w:t>
    </w:r>
  </w:p>
  <w:p w:rsidR="00CC3017" w:rsidRPr="00CC3017" w:rsidRDefault="00CC3017" w:rsidP="00CC30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3017" w:rsidRPr="00CC3017" w:rsidRDefault="00CC3017" w:rsidP="00CC30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017">
      <w:t xml:space="preserve">- </w:t>
    </w:r>
    <w:r w:rsidRPr="00CC3017">
      <w:fldChar w:fldCharType="begin"/>
    </w:r>
    <w:r w:rsidRPr="00CC3017">
      <w:instrText xml:space="preserve"> PAGE </w:instrText>
    </w:r>
    <w:r w:rsidRPr="00CC3017">
      <w:fldChar w:fldCharType="separate"/>
    </w:r>
    <w:r>
      <w:rPr>
        <w:noProof/>
      </w:rPr>
      <w:t>2</w:t>
    </w:r>
    <w:r w:rsidRPr="00CC3017">
      <w:fldChar w:fldCharType="end"/>
    </w:r>
    <w:r w:rsidRPr="00CC3017">
      <w:t xml:space="preserve"> -</w:t>
    </w:r>
  </w:p>
  <w:p w:rsidR="00985FA7" w:rsidRPr="00CC3017" w:rsidRDefault="00953904" w:rsidP="00CC301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17" w:rsidRPr="00CC3017" w:rsidRDefault="00CC3017" w:rsidP="00CC30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017">
      <w:t>G/TBT/N/IDN/43/Add.3</w:t>
    </w:r>
  </w:p>
  <w:p w:rsidR="00CC3017" w:rsidRPr="00CC3017" w:rsidRDefault="00CC3017" w:rsidP="00CC30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3017" w:rsidRPr="00CC3017" w:rsidRDefault="00CC3017" w:rsidP="00CC301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017">
      <w:t xml:space="preserve">- </w:t>
    </w:r>
    <w:r w:rsidRPr="00CC3017">
      <w:fldChar w:fldCharType="begin"/>
    </w:r>
    <w:r w:rsidRPr="00CC3017">
      <w:instrText xml:space="preserve"> PAGE </w:instrText>
    </w:r>
    <w:r w:rsidRPr="00CC3017">
      <w:fldChar w:fldCharType="separate"/>
    </w:r>
    <w:r w:rsidRPr="00CC3017">
      <w:rPr>
        <w:noProof/>
      </w:rPr>
      <w:t>1</w:t>
    </w:r>
    <w:r w:rsidRPr="00CC3017">
      <w:fldChar w:fldCharType="end"/>
    </w:r>
    <w:r w:rsidRPr="00CC3017">
      <w:t xml:space="preserve"> -</w:t>
    </w:r>
  </w:p>
  <w:p w:rsidR="00985FA7" w:rsidRPr="00CC3017" w:rsidRDefault="00953904" w:rsidP="00CC301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2C45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53904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C3017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D52C45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4E4720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7CD65A0" wp14:editId="4DC0A0B0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953904" w:rsidP="00180C12">
          <w:pPr>
            <w:jc w:val="right"/>
            <w:rPr>
              <w:b/>
              <w:szCs w:val="16"/>
            </w:rPr>
          </w:pPr>
        </w:p>
      </w:tc>
    </w:tr>
    <w:tr w:rsidR="00D52C45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953904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3017" w:rsidRDefault="00CC3017" w:rsidP="00985FA7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G/TBT/N/IDN/43/Add.3</w:t>
          </w:r>
        </w:p>
        <w:bookmarkEnd w:id="4"/>
        <w:p w:rsidR="00ED54E0" w:rsidRPr="00446FAB" w:rsidRDefault="00953904" w:rsidP="00985FA7">
          <w:pPr>
            <w:jc w:val="right"/>
            <w:rPr>
              <w:b/>
              <w:szCs w:val="16"/>
            </w:rPr>
          </w:pPr>
        </w:p>
      </w:tc>
    </w:tr>
    <w:tr w:rsidR="00D52C45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53904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53904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 xml:space="preserve">31 January </w:t>
          </w:r>
          <w:r>
            <w:rPr>
              <w:szCs w:val="16"/>
            </w:rPr>
            <w:t>2018</w:t>
          </w:r>
          <w:bookmarkStart w:id="7" w:name="_GoBack"/>
          <w:bookmarkEnd w:id="7"/>
        </w:p>
      </w:tc>
    </w:tr>
    <w:tr w:rsidR="00D52C45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C3017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953904">
            <w:rPr>
              <w:color w:val="FF0000"/>
              <w:szCs w:val="16"/>
            </w:rPr>
            <w:t>18-0708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C3017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953904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953904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D52C45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CC3017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CC3017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9539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8C6CA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E47084" w:tentative="1">
      <w:start w:val="1"/>
      <w:numFmt w:val="lowerLetter"/>
      <w:lvlText w:val="%2."/>
      <w:lvlJc w:val="left"/>
      <w:pPr>
        <w:ind w:left="1080" w:hanging="360"/>
      </w:pPr>
    </w:lvl>
    <w:lvl w:ilvl="2" w:tplc="190EA7A6" w:tentative="1">
      <w:start w:val="1"/>
      <w:numFmt w:val="lowerRoman"/>
      <w:lvlText w:val="%3."/>
      <w:lvlJc w:val="right"/>
      <w:pPr>
        <w:ind w:left="1800" w:hanging="180"/>
      </w:pPr>
    </w:lvl>
    <w:lvl w:ilvl="3" w:tplc="03A41C62" w:tentative="1">
      <w:start w:val="1"/>
      <w:numFmt w:val="decimal"/>
      <w:lvlText w:val="%4."/>
      <w:lvlJc w:val="left"/>
      <w:pPr>
        <w:ind w:left="2520" w:hanging="360"/>
      </w:pPr>
    </w:lvl>
    <w:lvl w:ilvl="4" w:tplc="60D43378" w:tentative="1">
      <w:start w:val="1"/>
      <w:numFmt w:val="lowerLetter"/>
      <w:lvlText w:val="%5."/>
      <w:lvlJc w:val="left"/>
      <w:pPr>
        <w:ind w:left="3240" w:hanging="360"/>
      </w:pPr>
    </w:lvl>
    <w:lvl w:ilvl="5" w:tplc="D25CBCEE" w:tentative="1">
      <w:start w:val="1"/>
      <w:numFmt w:val="lowerRoman"/>
      <w:lvlText w:val="%6."/>
      <w:lvlJc w:val="right"/>
      <w:pPr>
        <w:ind w:left="3960" w:hanging="180"/>
      </w:pPr>
    </w:lvl>
    <w:lvl w:ilvl="6" w:tplc="9F68E54C" w:tentative="1">
      <w:start w:val="1"/>
      <w:numFmt w:val="decimal"/>
      <w:lvlText w:val="%7."/>
      <w:lvlJc w:val="left"/>
      <w:pPr>
        <w:ind w:left="4680" w:hanging="360"/>
      </w:pPr>
    </w:lvl>
    <w:lvl w:ilvl="7" w:tplc="4A44830C" w:tentative="1">
      <w:start w:val="1"/>
      <w:numFmt w:val="lowerLetter"/>
      <w:lvlText w:val="%8."/>
      <w:lvlJc w:val="left"/>
      <w:pPr>
        <w:ind w:left="5400" w:hanging="360"/>
      </w:pPr>
    </w:lvl>
    <w:lvl w:ilvl="8" w:tplc="DAD26E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45"/>
    <w:rsid w:val="004E4720"/>
    <w:rsid w:val="00915581"/>
    <w:rsid w:val="00953904"/>
    <w:rsid w:val="00CC3017"/>
    <w:rsid w:val="00D52C45"/>
    <w:rsid w:val="00E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240-DDA9-4692-B1D6-D769AB67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5</cp:revision>
  <cp:lastPrinted>2018-01-31T12:52:00Z</cp:lastPrinted>
  <dcterms:created xsi:type="dcterms:W3CDTF">2018-01-31T12:17:00Z</dcterms:created>
  <dcterms:modified xsi:type="dcterms:W3CDTF">2018-01-31T13:48:00Z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G/TBT/N/IDN/43/Add.3</vt:lpwstr>
  </property>
</Properties>
</file>