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825B1" w:rsidP="002F6A28">
      <w:pPr>
        <w:pStyle w:val="Titre"/>
        <w:rPr>
          <w:caps w:val="0"/>
          <w:kern w:val="0"/>
        </w:rPr>
      </w:pPr>
      <w:r w:rsidRPr="002F6A28">
        <w:rPr>
          <w:caps w:val="0"/>
          <w:kern w:val="0"/>
        </w:rPr>
        <w:t>NOTIFICATION</w:t>
      </w:r>
    </w:p>
    <w:p w:rsidR="009239F7" w:rsidRPr="002F6A28" w:rsidRDefault="00E825B1" w:rsidP="002F6A28">
      <w:pPr>
        <w:jc w:val="center"/>
      </w:pPr>
      <w:r w:rsidRPr="002F6A28">
        <w:t>The following notification is being circulated in accordance with Article 10.6</w:t>
      </w:r>
    </w:p>
    <w:p w:rsidR="009239F7" w:rsidRPr="002F6A28" w:rsidRDefault="00400C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0654F" w:rsidTr="0069259F">
        <w:tc>
          <w:tcPr>
            <w:tcW w:w="713" w:type="dxa"/>
            <w:tcBorders>
              <w:bottom w:val="single" w:sz="6" w:space="0" w:color="auto"/>
            </w:tcBorders>
            <w:shd w:val="clear" w:color="auto" w:fill="auto"/>
          </w:tcPr>
          <w:p w:rsidR="00F85C99" w:rsidRPr="002F6A28" w:rsidRDefault="00E825B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825B1"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E825B1" w:rsidP="002F6A28">
            <w:pPr>
              <w:spacing w:after="120"/>
            </w:pPr>
            <w:r w:rsidRPr="002F6A28">
              <w:rPr>
                <w:b/>
              </w:rPr>
              <w:t>If applicable, name of local government involved (Article 3.2 and 7.2):</w:t>
            </w:r>
            <w:r w:rsidRPr="002F6A28">
              <w:t xml:space="preserve"> </w:t>
            </w:r>
            <w:bookmarkStart w:id="1" w:name="sps1b"/>
            <w:bookmarkEnd w:id="1"/>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jc w:val="left"/>
            </w:pPr>
            <w:r w:rsidRPr="002F6A28">
              <w:rPr>
                <w:b/>
              </w:rPr>
              <w:t xml:space="preserve">Agency responsible: </w:t>
            </w:r>
            <w:r>
              <w:t>Kenya Bureau of Standards</w:t>
            </w:r>
            <w:bookmarkStart w:id="2" w:name="sps2a"/>
            <w:bookmarkEnd w:id="2"/>
          </w:p>
          <w:p w:rsidR="00974BB5" w:rsidRDefault="00E825B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825B1" w:rsidP="002F6A28">
            <w:r>
              <w:t>P.O. Box: 54974-00200, Nairobi, Kenya</w:t>
            </w:r>
          </w:p>
          <w:p w:rsidR="0020654F" w:rsidRDefault="00E825B1">
            <w:r>
              <w:t>Telephone: + (254) 020 605490, 605506/</w:t>
            </w:r>
            <w:r w:rsidR="00974BB5">
              <w:t>8</w:t>
            </w:r>
            <w:r>
              <w:t xml:space="preserve"> 6948258</w:t>
            </w:r>
          </w:p>
          <w:p w:rsidR="0020654F" w:rsidRDefault="00E825B1">
            <w:r>
              <w:t>Fax: + (254) 020 609660/</w:t>
            </w:r>
            <w:r w:rsidR="00974BB5">
              <w:t>8</w:t>
            </w:r>
            <w:r>
              <w:t xml:space="preserve"> 609665</w:t>
            </w:r>
          </w:p>
          <w:p w:rsidR="0020654F" w:rsidRDefault="00E825B1" w:rsidP="00974BB5">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825B1" w:rsidP="00974BB5">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after="120"/>
            </w:pPr>
            <w:r w:rsidRPr="002F6A28">
              <w:rPr>
                <w:b/>
              </w:rPr>
              <w:t xml:space="preserve">Products covered (HS or CCCN where applicable, otherwise national tariff heading. ICS numbers may be provided in addition, where applicable): </w:t>
            </w:r>
            <w:r>
              <w:t>Animal produce in general (ICS 67.120.01).</w:t>
            </w:r>
            <w:bookmarkStart w:id="9" w:name="sps3a"/>
            <w:bookmarkEnd w:id="9"/>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after="120"/>
            </w:pPr>
            <w:r w:rsidRPr="002F6A28">
              <w:rPr>
                <w:b/>
              </w:rPr>
              <w:t xml:space="preserve">Title, number of pages and language(s) of the notified document: </w:t>
            </w:r>
            <w:r>
              <w:t>DKS 2831:2018 Deep fried meat-specification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after="120"/>
              <w:rPr>
                <w:b/>
              </w:rPr>
            </w:pPr>
            <w:r w:rsidRPr="002F6A28">
              <w:rPr>
                <w:b/>
              </w:rPr>
              <w:t xml:space="preserve">Description of content: </w:t>
            </w:r>
            <w:r>
              <w:rPr>
                <w:lang w:eastAsia="en-GB"/>
              </w:rPr>
              <w:t xml:space="preserve">This standard prescribes the quality and safety requirements, sampling and analysis of fried meat packed in oil. It does not apply to fried meat products where the meat content constitutes less than 50% m/m of the net content of the package. </w:t>
            </w:r>
            <w:bookmarkStart w:id="13" w:name="sps6a"/>
            <w:bookmarkEnd w:id="13"/>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825B1" w:rsidP="002F6A28">
            <w:pPr>
              <w:spacing w:before="120" w:after="120"/>
              <w:jc w:val="left"/>
            </w:pPr>
            <w:r w:rsidRPr="002F6A28">
              <w:rPr>
                <w:b/>
              </w:rPr>
              <w:t>Relevant documents:</w:t>
            </w:r>
            <w:r w:rsidRPr="002F6A28">
              <w:t xml:space="preserve"> </w:t>
            </w:r>
          </w:p>
          <w:p w:rsidR="00F85C99" w:rsidRPr="002F6A28" w:rsidRDefault="00E825B1" w:rsidP="00974BB5">
            <w:pPr>
              <w:spacing w:after="120"/>
            </w:pPr>
            <w:r>
              <w:rPr>
                <w:lang w:eastAsia="en-GB"/>
              </w:rPr>
              <w:t xml:space="preserve">Meat Control Act CAP 356  </w:t>
            </w:r>
          </w:p>
          <w:p w:rsidR="0020654F" w:rsidRDefault="00E825B1" w:rsidP="00974BB5">
            <w:pPr>
              <w:spacing w:after="120"/>
            </w:pPr>
            <w:r>
              <w:rPr>
                <w:lang w:eastAsia="en-GB"/>
              </w:rPr>
              <w:t>The Food, Drugs and Chemical Substances Act, Cap 254 of the Laws of Kenya.</w:t>
            </w:r>
          </w:p>
          <w:p w:rsidR="0020654F" w:rsidRDefault="00E825B1" w:rsidP="00974BB5">
            <w:pPr>
              <w:spacing w:after="120"/>
            </w:pPr>
            <w:r>
              <w:rPr>
                <w:lang w:eastAsia="en-GB"/>
              </w:rPr>
              <w:t>International Commission on Microbiological Specifications for Foods -Micro-organisms in Foods, Book 8.</w:t>
            </w:r>
            <w:bookmarkStart w:id="15" w:name="sps9a"/>
            <w:bookmarkEnd w:id="15"/>
            <w:r w:rsidRPr="002F6A28">
              <w:rPr>
                <w:bCs/>
              </w:rPr>
              <w:t xml:space="preserve"> </w:t>
            </w:r>
            <w:bookmarkStart w:id="16" w:name="sps9b"/>
            <w:bookmarkEnd w:id="16"/>
          </w:p>
        </w:tc>
      </w:tr>
      <w:tr w:rsidR="0020654F" w:rsidTr="0069259F">
        <w:tc>
          <w:tcPr>
            <w:tcW w:w="713" w:type="dxa"/>
            <w:tcBorders>
              <w:top w:val="single" w:sz="6" w:space="0" w:color="auto"/>
              <w:bottom w:val="single" w:sz="6" w:space="0" w:color="auto"/>
            </w:tcBorders>
            <w:shd w:val="clear" w:color="auto" w:fill="auto"/>
          </w:tcPr>
          <w:p w:rsidR="00EE3A11" w:rsidRPr="002F6A28" w:rsidRDefault="00E825B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825B1" w:rsidP="00974BB5">
            <w:pPr>
              <w:spacing w:before="120" w:after="120"/>
            </w:pPr>
            <w:r w:rsidRPr="002F6A28">
              <w:rPr>
                <w:b/>
              </w:rPr>
              <w:t xml:space="preserve">Proposed date of adoption: </w:t>
            </w:r>
            <w:bookmarkStart w:id="17" w:name="sps10a"/>
            <w:bookmarkStart w:id="18" w:name="sps10b"/>
            <w:bookmarkEnd w:id="17"/>
            <w:r w:rsidRPr="002F6A28">
              <w:t>December 2018</w:t>
            </w:r>
            <w:bookmarkEnd w:id="18"/>
          </w:p>
          <w:p w:rsidR="00EE3A11" w:rsidRPr="002F6A28" w:rsidRDefault="00E825B1" w:rsidP="00974BB5">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20654F" w:rsidTr="0069259F">
        <w:tc>
          <w:tcPr>
            <w:tcW w:w="713" w:type="dxa"/>
            <w:tcBorders>
              <w:top w:val="single" w:sz="6" w:space="0" w:color="auto"/>
              <w:bottom w:val="single" w:sz="6" w:space="0" w:color="auto"/>
            </w:tcBorders>
            <w:shd w:val="clear" w:color="auto" w:fill="auto"/>
          </w:tcPr>
          <w:p w:rsidR="00F85C99" w:rsidRPr="002F6A28" w:rsidRDefault="00E825B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825B1" w:rsidP="002F6A28">
            <w:pPr>
              <w:spacing w:before="120" w:after="120"/>
            </w:pPr>
            <w:r w:rsidRPr="002F6A28">
              <w:rPr>
                <w:b/>
              </w:rPr>
              <w:t xml:space="preserve">Final date for comments: </w:t>
            </w:r>
            <w:r>
              <w:t>9 September 2018</w:t>
            </w:r>
            <w:bookmarkStart w:id="21" w:name="sps12a"/>
            <w:bookmarkEnd w:id="21"/>
          </w:p>
        </w:tc>
      </w:tr>
      <w:tr w:rsidR="0020654F" w:rsidTr="0069259F">
        <w:tc>
          <w:tcPr>
            <w:tcW w:w="713" w:type="dxa"/>
            <w:tcBorders>
              <w:top w:val="single" w:sz="6" w:space="0" w:color="auto"/>
            </w:tcBorders>
            <w:shd w:val="clear" w:color="auto" w:fill="auto"/>
          </w:tcPr>
          <w:p w:rsidR="00F85C99" w:rsidRPr="002F6A28" w:rsidRDefault="00E825B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825B1"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974BB5" w:rsidRDefault="00E825B1" w:rsidP="00974BB5">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400CF0" w:rsidP="00974BB5">
            <w:pPr>
              <w:keepNext/>
              <w:keepLines/>
              <w:spacing w:after="120"/>
              <w:jc w:val="left"/>
            </w:pPr>
            <w:hyperlink r:id="rId12" w:tgtFrame="_blank" w:history="1">
              <w:r w:rsidR="00E825B1">
                <w:rPr>
                  <w:color w:val="0000FF"/>
                  <w:u w:val="single"/>
                </w:rPr>
                <w:t>https://members.wto.org/crnattachments/2018/TBT/KEN/18_4017_00_e.pdf</w:t>
              </w:r>
            </w:hyperlink>
            <w:bookmarkStart w:id="23" w:name="sps13c"/>
            <w:bookmarkEnd w:id="23"/>
          </w:p>
        </w:tc>
      </w:tr>
    </w:tbl>
    <w:p w:rsidR="00EE3A11" w:rsidRPr="002F6A28" w:rsidRDefault="00400CF0" w:rsidP="002F6A28"/>
    <w:sectPr w:rsidR="00EE3A11" w:rsidRPr="002F6A28" w:rsidSect="00E825B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17" w:rsidRDefault="00E825B1">
      <w:r>
        <w:separator/>
      </w:r>
    </w:p>
  </w:endnote>
  <w:endnote w:type="continuationSeparator" w:id="0">
    <w:p w:rsidR="00D75D17" w:rsidRDefault="00E8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825B1" w:rsidRDefault="00E825B1" w:rsidP="00E825B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825B1" w:rsidRDefault="00E825B1" w:rsidP="00E825B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825B1">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17" w:rsidRDefault="00E825B1">
      <w:r>
        <w:separator/>
      </w:r>
    </w:p>
  </w:footnote>
  <w:footnote w:type="continuationSeparator" w:id="0">
    <w:p w:rsidR="00D75D17" w:rsidRDefault="00E8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B1" w:rsidRPr="00E825B1" w:rsidRDefault="00E825B1" w:rsidP="00E825B1">
    <w:pPr>
      <w:pStyle w:val="En-tte"/>
      <w:pBdr>
        <w:bottom w:val="single" w:sz="4" w:space="1" w:color="auto"/>
      </w:pBdr>
      <w:tabs>
        <w:tab w:val="clear" w:pos="4513"/>
        <w:tab w:val="clear" w:pos="9027"/>
      </w:tabs>
      <w:jc w:val="center"/>
    </w:pPr>
    <w:r w:rsidRPr="00E825B1">
      <w:t>G/TBT/N/KEN/719</w:t>
    </w:r>
  </w:p>
  <w:p w:rsidR="00E825B1" w:rsidRPr="00E825B1" w:rsidRDefault="00E825B1" w:rsidP="00E825B1">
    <w:pPr>
      <w:pStyle w:val="En-tte"/>
      <w:pBdr>
        <w:bottom w:val="single" w:sz="4" w:space="1" w:color="auto"/>
      </w:pBdr>
      <w:tabs>
        <w:tab w:val="clear" w:pos="4513"/>
        <w:tab w:val="clear" w:pos="9027"/>
      </w:tabs>
      <w:jc w:val="center"/>
    </w:pPr>
  </w:p>
  <w:p w:rsidR="00E825B1" w:rsidRPr="00E825B1" w:rsidRDefault="00E825B1" w:rsidP="00E825B1">
    <w:pPr>
      <w:pStyle w:val="En-tte"/>
      <w:pBdr>
        <w:bottom w:val="single" w:sz="4" w:space="1" w:color="auto"/>
      </w:pBdr>
      <w:tabs>
        <w:tab w:val="clear" w:pos="4513"/>
        <w:tab w:val="clear" w:pos="9027"/>
      </w:tabs>
      <w:jc w:val="center"/>
    </w:pPr>
    <w:r w:rsidRPr="00E825B1">
      <w:t xml:space="preserve">- </w:t>
    </w:r>
    <w:r w:rsidRPr="00E825B1">
      <w:fldChar w:fldCharType="begin"/>
    </w:r>
    <w:r w:rsidRPr="00E825B1">
      <w:instrText xml:space="preserve"> PAGE </w:instrText>
    </w:r>
    <w:r w:rsidRPr="00E825B1">
      <w:fldChar w:fldCharType="separate"/>
    </w:r>
    <w:r w:rsidR="00400CF0">
      <w:rPr>
        <w:noProof/>
      </w:rPr>
      <w:t>2</w:t>
    </w:r>
    <w:r w:rsidRPr="00E825B1">
      <w:fldChar w:fldCharType="end"/>
    </w:r>
    <w:r w:rsidRPr="00E825B1">
      <w:t xml:space="preserve"> -</w:t>
    </w:r>
  </w:p>
  <w:p w:rsidR="009239F7" w:rsidRPr="00E825B1" w:rsidRDefault="00400CF0" w:rsidP="00E825B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B1" w:rsidRPr="00E825B1" w:rsidRDefault="00E825B1" w:rsidP="00E825B1">
    <w:pPr>
      <w:pStyle w:val="En-tte"/>
      <w:pBdr>
        <w:bottom w:val="single" w:sz="4" w:space="1" w:color="auto"/>
      </w:pBdr>
      <w:tabs>
        <w:tab w:val="clear" w:pos="4513"/>
        <w:tab w:val="clear" w:pos="9027"/>
      </w:tabs>
      <w:jc w:val="center"/>
    </w:pPr>
    <w:r w:rsidRPr="00E825B1">
      <w:t>G/TBT/N/KEN/719</w:t>
    </w:r>
  </w:p>
  <w:p w:rsidR="00E825B1" w:rsidRPr="00E825B1" w:rsidRDefault="00E825B1" w:rsidP="00E825B1">
    <w:pPr>
      <w:pStyle w:val="En-tte"/>
      <w:pBdr>
        <w:bottom w:val="single" w:sz="4" w:space="1" w:color="auto"/>
      </w:pBdr>
      <w:tabs>
        <w:tab w:val="clear" w:pos="4513"/>
        <w:tab w:val="clear" w:pos="9027"/>
      </w:tabs>
      <w:jc w:val="center"/>
    </w:pPr>
  </w:p>
  <w:p w:rsidR="00E825B1" w:rsidRPr="00E825B1" w:rsidRDefault="00E825B1" w:rsidP="00E825B1">
    <w:pPr>
      <w:pStyle w:val="En-tte"/>
      <w:pBdr>
        <w:bottom w:val="single" w:sz="4" w:space="1" w:color="auto"/>
      </w:pBdr>
      <w:tabs>
        <w:tab w:val="clear" w:pos="4513"/>
        <w:tab w:val="clear" w:pos="9027"/>
      </w:tabs>
      <w:jc w:val="center"/>
    </w:pPr>
    <w:r w:rsidRPr="00E825B1">
      <w:t xml:space="preserve">- </w:t>
    </w:r>
    <w:r w:rsidRPr="00E825B1">
      <w:fldChar w:fldCharType="begin"/>
    </w:r>
    <w:r w:rsidRPr="00E825B1">
      <w:instrText xml:space="preserve"> PAGE </w:instrText>
    </w:r>
    <w:r w:rsidRPr="00E825B1">
      <w:fldChar w:fldCharType="separate"/>
    </w:r>
    <w:r w:rsidRPr="00E825B1">
      <w:rPr>
        <w:noProof/>
      </w:rPr>
      <w:t>2</w:t>
    </w:r>
    <w:r w:rsidRPr="00E825B1">
      <w:fldChar w:fldCharType="end"/>
    </w:r>
    <w:r w:rsidRPr="00E825B1">
      <w:t xml:space="preserve"> -</w:t>
    </w:r>
  </w:p>
  <w:p w:rsidR="009239F7" w:rsidRPr="00E825B1" w:rsidRDefault="00400CF0" w:rsidP="00E825B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654F" w:rsidTr="008612A9">
      <w:trPr>
        <w:trHeight w:val="240"/>
        <w:jc w:val="center"/>
      </w:trPr>
      <w:tc>
        <w:tcPr>
          <w:tcW w:w="3794" w:type="dxa"/>
          <w:shd w:val="clear" w:color="auto" w:fill="FFFFFF"/>
          <w:tcMar>
            <w:left w:w="108" w:type="dxa"/>
            <w:right w:w="108" w:type="dxa"/>
          </w:tcMar>
          <w:vAlign w:val="center"/>
        </w:tcPr>
        <w:p w:rsidR="00ED54E0" w:rsidRPr="009239F7" w:rsidRDefault="00400CF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825B1" w:rsidP="00B801E9">
          <w:pPr>
            <w:jc w:val="right"/>
            <w:rPr>
              <w:b/>
              <w:color w:val="FF0000"/>
              <w:szCs w:val="16"/>
            </w:rPr>
          </w:pPr>
          <w:r>
            <w:rPr>
              <w:b/>
              <w:color w:val="FF0000"/>
              <w:szCs w:val="16"/>
            </w:rPr>
            <w:t xml:space="preserve"> </w:t>
          </w:r>
        </w:p>
      </w:tc>
    </w:tr>
    <w:bookmarkEnd w:id="24"/>
    <w:tr w:rsidR="0020654F" w:rsidTr="008612A9">
      <w:trPr>
        <w:trHeight w:val="213"/>
        <w:jc w:val="center"/>
      </w:trPr>
      <w:tc>
        <w:tcPr>
          <w:tcW w:w="3794" w:type="dxa"/>
          <w:vMerge w:val="restart"/>
          <w:shd w:val="clear" w:color="auto" w:fill="FFFFFF"/>
          <w:tcMar>
            <w:left w:w="0" w:type="dxa"/>
            <w:right w:w="0" w:type="dxa"/>
          </w:tcMar>
        </w:tcPr>
        <w:p w:rsidR="00ED54E0" w:rsidRPr="009239F7" w:rsidRDefault="00400CF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rsidR="00ED54E0" w:rsidRPr="009239F7" w:rsidRDefault="00400CF0" w:rsidP="00B801E9">
          <w:pPr>
            <w:jc w:val="right"/>
            <w:rPr>
              <w:b/>
              <w:szCs w:val="16"/>
            </w:rPr>
          </w:pPr>
        </w:p>
      </w:tc>
    </w:tr>
    <w:tr w:rsidR="0020654F" w:rsidTr="008612A9">
      <w:trPr>
        <w:trHeight w:val="868"/>
        <w:jc w:val="center"/>
      </w:trPr>
      <w:tc>
        <w:tcPr>
          <w:tcW w:w="3794" w:type="dxa"/>
          <w:vMerge/>
          <w:shd w:val="clear" w:color="auto" w:fill="FFFFFF"/>
          <w:tcMar>
            <w:left w:w="108" w:type="dxa"/>
            <w:right w:w="108" w:type="dxa"/>
          </w:tcMar>
        </w:tcPr>
        <w:p w:rsidR="00ED54E0" w:rsidRPr="009239F7" w:rsidRDefault="00400CF0" w:rsidP="00B801E9">
          <w:pPr>
            <w:jc w:val="left"/>
            <w:rPr>
              <w:noProof/>
              <w:lang w:eastAsia="en-GB"/>
            </w:rPr>
          </w:pPr>
        </w:p>
      </w:tc>
      <w:tc>
        <w:tcPr>
          <w:tcW w:w="5448" w:type="dxa"/>
          <w:gridSpan w:val="2"/>
          <w:shd w:val="clear" w:color="auto" w:fill="FFFFFF"/>
          <w:tcMar>
            <w:left w:w="108" w:type="dxa"/>
            <w:right w:w="108" w:type="dxa"/>
          </w:tcMar>
        </w:tcPr>
        <w:p w:rsidR="00E825B1" w:rsidRDefault="00E825B1" w:rsidP="00B801E9">
          <w:pPr>
            <w:jc w:val="right"/>
            <w:rPr>
              <w:b/>
              <w:szCs w:val="16"/>
            </w:rPr>
          </w:pPr>
          <w:bookmarkStart w:id="25" w:name="bmkSymbols"/>
          <w:r>
            <w:rPr>
              <w:b/>
              <w:szCs w:val="16"/>
            </w:rPr>
            <w:t>G/TBT/N/KEN/719</w:t>
          </w:r>
        </w:p>
        <w:bookmarkEnd w:id="25"/>
        <w:p w:rsidR="00ED54E0" w:rsidRPr="009239F7" w:rsidRDefault="00400CF0" w:rsidP="00B801E9">
          <w:pPr>
            <w:jc w:val="right"/>
            <w:rPr>
              <w:b/>
              <w:szCs w:val="16"/>
            </w:rPr>
          </w:pPr>
        </w:p>
      </w:tc>
    </w:tr>
    <w:tr w:rsidR="0020654F" w:rsidTr="008612A9">
      <w:trPr>
        <w:trHeight w:val="240"/>
        <w:jc w:val="center"/>
      </w:trPr>
      <w:tc>
        <w:tcPr>
          <w:tcW w:w="3794" w:type="dxa"/>
          <w:vMerge/>
          <w:shd w:val="clear" w:color="auto" w:fill="FFFFFF"/>
          <w:tcMar>
            <w:left w:w="108" w:type="dxa"/>
            <w:right w:w="108" w:type="dxa"/>
          </w:tcMar>
          <w:vAlign w:val="center"/>
        </w:tcPr>
        <w:p w:rsidR="00ED54E0" w:rsidRPr="009239F7" w:rsidRDefault="00400CF0" w:rsidP="00B801E9"/>
      </w:tc>
      <w:tc>
        <w:tcPr>
          <w:tcW w:w="5448" w:type="dxa"/>
          <w:gridSpan w:val="2"/>
          <w:shd w:val="clear" w:color="auto" w:fill="FFFFFF"/>
          <w:tcMar>
            <w:left w:w="108" w:type="dxa"/>
            <w:right w:w="108" w:type="dxa"/>
          </w:tcMar>
          <w:vAlign w:val="center"/>
        </w:tcPr>
        <w:p w:rsidR="00ED54E0" w:rsidRPr="009239F7" w:rsidRDefault="00400CF0" w:rsidP="00B801E9">
          <w:pPr>
            <w:jc w:val="right"/>
            <w:rPr>
              <w:szCs w:val="16"/>
            </w:rPr>
          </w:pPr>
          <w:bookmarkStart w:id="26" w:name="spsDateDistribution"/>
          <w:bookmarkStart w:id="27" w:name="bmkDate"/>
          <w:bookmarkEnd w:id="26"/>
          <w:bookmarkEnd w:id="27"/>
          <w:r>
            <w:rPr>
              <w:szCs w:val="16"/>
            </w:rPr>
            <w:t xml:space="preserve">31 July </w:t>
          </w:r>
          <w:r>
            <w:rPr>
              <w:szCs w:val="16"/>
            </w:rPr>
            <w:t>2018</w:t>
          </w:r>
          <w:bookmarkStart w:id="28" w:name="_GoBack"/>
          <w:bookmarkEnd w:id="28"/>
        </w:p>
      </w:tc>
    </w:tr>
    <w:tr w:rsidR="0020654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825B1" w:rsidP="0097650D">
          <w:pPr>
            <w:jc w:val="left"/>
            <w:rPr>
              <w:b/>
            </w:rPr>
          </w:pPr>
          <w:bookmarkStart w:id="29" w:name="bmkSerial"/>
          <w:r w:rsidRPr="002F6A28">
            <w:rPr>
              <w:color w:val="FF0000"/>
              <w:szCs w:val="16"/>
            </w:rPr>
            <w:t>(</w:t>
          </w:r>
          <w:bookmarkStart w:id="30" w:name="spsSerialNumber"/>
          <w:bookmarkEnd w:id="30"/>
          <w:r w:rsidR="00400CF0">
            <w:rPr>
              <w:color w:val="FF0000"/>
              <w:szCs w:val="16"/>
            </w:rPr>
            <w:t>18-4841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825B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00C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00CF0">
            <w:rPr>
              <w:bCs/>
              <w:noProof/>
              <w:szCs w:val="16"/>
            </w:rPr>
            <w:t>2</w:t>
          </w:r>
          <w:r w:rsidRPr="002F6A28">
            <w:rPr>
              <w:bCs/>
              <w:szCs w:val="16"/>
            </w:rPr>
            <w:fldChar w:fldCharType="end"/>
          </w:r>
          <w:bookmarkEnd w:id="31"/>
        </w:p>
      </w:tc>
    </w:tr>
    <w:tr w:rsidR="0020654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825B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825B1" w:rsidP="00B801E9">
          <w:pPr>
            <w:jc w:val="right"/>
            <w:rPr>
              <w:bCs/>
              <w:szCs w:val="18"/>
            </w:rPr>
          </w:pPr>
          <w:bookmarkStart w:id="33" w:name="bmkLanguage"/>
          <w:r>
            <w:rPr>
              <w:bCs/>
              <w:szCs w:val="18"/>
            </w:rPr>
            <w:t>Original: English</w:t>
          </w:r>
          <w:bookmarkEnd w:id="33"/>
        </w:p>
      </w:tc>
    </w:tr>
  </w:tbl>
  <w:p w:rsidR="00ED54E0" w:rsidRPr="002F6A28" w:rsidRDefault="00400C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3295CC">
      <w:start w:val="1"/>
      <w:numFmt w:val="decimal"/>
      <w:pStyle w:val="SummaryText"/>
      <w:lvlText w:val="%1."/>
      <w:lvlJc w:val="left"/>
      <w:pPr>
        <w:ind w:left="360" w:hanging="360"/>
      </w:pPr>
    </w:lvl>
    <w:lvl w:ilvl="1" w:tplc="2E443304" w:tentative="1">
      <w:start w:val="1"/>
      <w:numFmt w:val="lowerLetter"/>
      <w:lvlText w:val="%2."/>
      <w:lvlJc w:val="left"/>
      <w:pPr>
        <w:ind w:left="1080" w:hanging="360"/>
      </w:pPr>
    </w:lvl>
    <w:lvl w:ilvl="2" w:tplc="766EFAC6" w:tentative="1">
      <w:start w:val="1"/>
      <w:numFmt w:val="lowerRoman"/>
      <w:lvlText w:val="%3."/>
      <w:lvlJc w:val="right"/>
      <w:pPr>
        <w:ind w:left="1800" w:hanging="180"/>
      </w:pPr>
    </w:lvl>
    <w:lvl w:ilvl="3" w:tplc="15F47DFC" w:tentative="1">
      <w:start w:val="1"/>
      <w:numFmt w:val="decimal"/>
      <w:lvlText w:val="%4."/>
      <w:lvlJc w:val="left"/>
      <w:pPr>
        <w:ind w:left="2520" w:hanging="360"/>
      </w:pPr>
    </w:lvl>
    <w:lvl w:ilvl="4" w:tplc="CB24C202" w:tentative="1">
      <w:start w:val="1"/>
      <w:numFmt w:val="lowerLetter"/>
      <w:lvlText w:val="%5."/>
      <w:lvlJc w:val="left"/>
      <w:pPr>
        <w:ind w:left="3240" w:hanging="360"/>
      </w:pPr>
    </w:lvl>
    <w:lvl w:ilvl="5" w:tplc="80606000" w:tentative="1">
      <w:start w:val="1"/>
      <w:numFmt w:val="lowerRoman"/>
      <w:lvlText w:val="%6."/>
      <w:lvlJc w:val="right"/>
      <w:pPr>
        <w:ind w:left="3960" w:hanging="180"/>
      </w:pPr>
    </w:lvl>
    <w:lvl w:ilvl="6" w:tplc="69069F2E" w:tentative="1">
      <w:start w:val="1"/>
      <w:numFmt w:val="decimal"/>
      <w:lvlText w:val="%7."/>
      <w:lvlJc w:val="left"/>
      <w:pPr>
        <w:ind w:left="4680" w:hanging="360"/>
      </w:pPr>
    </w:lvl>
    <w:lvl w:ilvl="7" w:tplc="23B8AA54" w:tentative="1">
      <w:start w:val="1"/>
      <w:numFmt w:val="lowerLetter"/>
      <w:lvlText w:val="%8."/>
      <w:lvlJc w:val="left"/>
      <w:pPr>
        <w:ind w:left="5400" w:hanging="360"/>
      </w:pPr>
    </w:lvl>
    <w:lvl w:ilvl="8" w:tplc="F482DF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654F"/>
    <w:rsid w:val="0020654F"/>
    <w:rsid w:val="00400CF0"/>
    <w:rsid w:val="00974BB5"/>
    <w:rsid w:val="00D75D17"/>
    <w:rsid w:val="00E8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401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dcterms:created xsi:type="dcterms:W3CDTF">2017-07-03T10:42:00Z</dcterms:created>
  <dcterms:modified xsi:type="dcterms:W3CDTF">2018-07-31T12:05:00Z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G/TBT/N/KEN/719</vt:lpwstr>
  </property>
</Properties>
</file>