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773" w:rsidRPr="005173FD" w:rsidRDefault="005173FD" w:rsidP="005173FD">
      <w:pPr>
        <w:pStyle w:val="Title"/>
        <w:rPr>
          <w:caps w:val="0"/>
          <w:kern w:val="0"/>
        </w:rPr>
      </w:pPr>
      <w:r w:rsidRPr="005173FD">
        <w:rPr>
          <w:caps w:val="0"/>
          <w:kern w:val="0"/>
        </w:rPr>
        <w:t>NOTIFICATION</w:t>
      </w:r>
    </w:p>
    <w:p w:rsidR="00EE1773" w:rsidRPr="005173FD" w:rsidRDefault="00933F22" w:rsidP="005173FD">
      <w:pPr>
        <w:pStyle w:val="Title3"/>
      </w:pPr>
      <w:r w:rsidRPr="005173FD">
        <w:t>Addendum</w:t>
      </w:r>
    </w:p>
    <w:p w:rsidR="00337700" w:rsidRPr="005173FD" w:rsidRDefault="00933F22" w:rsidP="005173FD">
      <w:pPr>
        <w:spacing w:after="120"/>
      </w:pPr>
      <w:r w:rsidRPr="005173FD">
        <w:t>The following communication, dated 1</w:t>
      </w:r>
      <w:r w:rsidR="005173FD" w:rsidRPr="005173FD">
        <w:t>9 September 2</w:t>
      </w:r>
      <w:r w:rsidRPr="005173FD">
        <w:t xml:space="preserve">018, is being circulated at the request of the delegation of </w:t>
      </w:r>
      <w:r w:rsidRPr="005173FD">
        <w:rPr>
          <w:u w:val="single"/>
        </w:rPr>
        <w:t>Peru</w:t>
      </w:r>
      <w:r w:rsidRPr="005173FD">
        <w:t>.</w:t>
      </w:r>
    </w:p>
    <w:p w:rsidR="00EE1773" w:rsidRPr="005173FD" w:rsidRDefault="00C3349F" w:rsidP="005173FD"/>
    <w:p w:rsidR="00EE1773" w:rsidRPr="005173FD" w:rsidRDefault="005173FD" w:rsidP="005173FD">
      <w:pPr>
        <w:jc w:val="center"/>
        <w:rPr>
          <w:b/>
        </w:rPr>
      </w:pPr>
      <w:r w:rsidRPr="005173FD">
        <w:rPr>
          <w:b/>
        </w:rPr>
        <w:t>_______________</w:t>
      </w:r>
    </w:p>
    <w:p w:rsidR="00EE1773" w:rsidRPr="005173FD" w:rsidRDefault="00C3349F" w:rsidP="005173FD"/>
    <w:p w:rsidR="00EE1773" w:rsidRPr="005173FD" w:rsidRDefault="00C3349F" w:rsidP="005173FD"/>
    <w:p w:rsidR="00EE1773" w:rsidRPr="005173FD" w:rsidRDefault="00933F22" w:rsidP="005173FD">
      <w:pPr>
        <w:spacing w:after="120"/>
      </w:pPr>
      <w:r w:rsidRPr="005173FD">
        <w:rPr>
          <w:u w:val="single"/>
        </w:rPr>
        <w:t>Regulation on the interchangeability of medicines</w:t>
      </w:r>
    </w:p>
    <w:p w:rsidR="00352A6E" w:rsidRPr="005173FD" w:rsidRDefault="00933F22" w:rsidP="005173FD">
      <w:pPr>
        <w:spacing w:after="120"/>
      </w:pPr>
      <w:r w:rsidRPr="005173FD">
        <w:t>The Republic of Peru hereby advises that the final (definitive) version of the draft regulation on the interchangeability of medicines notified in document G/TBT/N/PER/82 of 1</w:t>
      </w:r>
      <w:r w:rsidR="005173FD" w:rsidRPr="005173FD">
        <w:t>4 December 2</w:t>
      </w:r>
      <w:r w:rsidRPr="005173FD">
        <w:t xml:space="preserve">015 has been issued pursuant to Supreme Decree </w:t>
      </w:r>
      <w:r w:rsidR="005173FD" w:rsidRPr="005173FD">
        <w:t xml:space="preserve">No. </w:t>
      </w:r>
      <w:r w:rsidRPr="005173FD">
        <w:t>024</w:t>
      </w:r>
      <w:r w:rsidR="005173FD" w:rsidRPr="005173FD">
        <w:t>-</w:t>
      </w:r>
      <w:r w:rsidRPr="005173FD">
        <w:t>2018</w:t>
      </w:r>
      <w:r w:rsidR="005173FD" w:rsidRPr="005173FD">
        <w:t>-</w:t>
      </w:r>
      <w:r w:rsidRPr="005173FD">
        <w:t xml:space="preserve">SA, published in the Official Journal </w:t>
      </w:r>
      <w:r w:rsidRPr="005173FD">
        <w:rPr>
          <w:i/>
          <w:iCs/>
        </w:rPr>
        <w:t xml:space="preserve">El </w:t>
      </w:r>
      <w:proofErr w:type="spellStart"/>
      <w:r w:rsidRPr="005173FD">
        <w:rPr>
          <w:i/>
          <w:iCs/>
        </w:rPr>
        <w:t>Peruano</w:t>
      </w:r>
      <w:proofErr w:type="spellEnd"/>
      <w:r w:rsidRPr="005173FD">
        <w:rPr>
          <w:i/>
          <w:iCs/>
        </w:rPr>
        <w:t xml:space="preserve"> </w:t>
      </w:r>
      <w:r w:rsidRPr="005173FD">
        <w:t>on 1</w:t>
      </w:r>
      <w:r w:rsidR="005173FD" w:rsidRPr="005173FD">
        <w:t>5 September 2</w:t>
      </w:r>
      <w:r w:rsidRPr="005173FD">
        <w:t>018</w:t>
      </w:r>
      <w:r w:rsidR="005173FD" w:rsidRPr="005173FD">
        <w:t>. I</w:t>
      </w:r>
      <w:r w:rsidRPr="005173FD">
        <w:t>t will enter into force six (6) months from the day after its publication.</w:t>
      </w:r>
    </w:p>
    <w:p w:rsidR="00631C51" w:rsidRPr="005173FD" w:rsidRDefault="00C3349F" w:rsidP="005173FD">
      <w:pPr>
        <w:spacing w:after="120"/>
        <w:rPr>
          <w:rStyle w:val="Hyperlink"/>
        </w:rPr>
      </w:pPr>
      <w:hyperlink r:id="rId7" w:tgtFrame="_blank" w:history="1">
        <w:r w:rsidR="005173FD" w:rsidRPr="005173FD">
          <w:rPr>
            <w:rStyle w:val="Hyperlink"/>
          </w:rPr>
          <w:t>https://www.gob.pe/normas-legales?institucion%5B%5D=minsa&amp;term=024-2018</w:t>
        </w:r>
      </w:hyperlink>
    </w:p>
    <w:p w:rsidR="00631C51" w:rsidRPr="005173FD" w:rsidRDefault="00C3349F" w:rsidP="005173FD">
      <w:pPr>
        <w:spacing w:after="120"/>
        <w:rPr>
          <w:rStyle w:val="Hyperlink"/>
        </w:rPr>
      </w:pPr>
      <w:hyperlink r:id="rId8" w:tgtFrame="_blank" w:history="1">
        <w:r w:rsidR="005173FD" w:rsidRPr="005173FD">
          <w:rPr>
            <w:rStyle w:val="Hyperlink"/>
          </w:rPr>
          <w:t>https://members.wto.org/crnattachments/2018/TBT/PER/18_4959_00_s.pdf</w:t>
        </w:r>
      </w:hyperlink>
    </w:p>
    <w:p w:rsidR="00EE1773" w:rsidRPr="005173FD" w:rsidRDefault="00C3349F" w:rsidP="005173FD">
      <w:pPr>
        <w:rPr>
          <w:rStyle w:val="Hyperlink"/>
        </w:rPr>
      </w:pPr>
    </w:p>
    <w:p w:rsidR="00EE1773" w:rsidRPr="005173FD" w:rsidRDefault="005173FD" w:rsidP="005173FD">
      <w:pPr>
        <w:jc w:val="center"/>
        <w:rPr>
          <w:b/>
        </w:rPr>
      </w:pPr>
      <w:r w:rsidRPr="005173FD">
        <w:rPr>
          <w:b/>
        </w:rPr>
        <w:t>__________</w:t>
      </w:r>
    </w:p>
    <w:sectPr w:rsidR="00EE1773" w:rsidRPr="005173FD" w:rsidSect="004A7D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DB6" w:rsidRPr="005173FD" w:rsidRDefault="00933F22">
      <w:r w:rsidRPr="005173FD">
        <w:separator/>
      </w:r>
    </w:p>
  </w:endnote>
  <w:endnote w:type="continuationSeparator" w:id="0">
    <w:p w:rsidR="003E3DB6" w:rsidRPr="005173FD" w:rsidRDefault="00933F22">
      <w:r w:rsidRPr="005173F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773" w:rsidRPr="005173FD" w:rsidRDefault="005173FD" w:rsidP="005173FD">
    <w:pPr>
      <w:pStyle w:val="Footer"/>
    </w:pPr>
    <w:r w:rsidRPr="005173FD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5173FD" w:rsidRDefault="005173FD" w:rsidP="005173FD">
    <w:pPr>
      <w:pStyle w:val="Footer"/>
    </w:pPr>
    <w:r w:rsidRPr="005173FD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5173FD" w:rsidRDefault="005173FD" w:rsidP="005173FD">
    <w:pPr>
      <w:pStyle w:val="Footer"/>
    </w:pPr>
    <w:r w:rsidRPr="005173F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DB6" w:rsidRPr="005173FD" w:rsidRDefault="00933F22">
      <w:r w:rsidRPr="005173FD">
        <w:separator/>
      </w:r>
    </w:p>
  </w:footnote>
  <w:footnote w:type="continuationSeparator" w:id="0">
    <w:p w:rsidR="003E3DB6" w:rsidRPr="005173FD" w:rsidRDefault="00933F22">
      <w:r w:rsidRPr="005173F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3FD" w:rsidRPr="005173FD" w:rsidRDefault="005173FD" w:rsidP="005173FD">
    <w:pPr>
      <w:pStyle w:val="Header"/>
      <w:spacing w:after="240"/>
      <w:jc w:val="center"/>
    </w:pPr>
    <w:r w:rsidRPr="005173FD">
      <w:t>G/TBT/N/PER/82/Add.1</w:t>
    </w:r>
  </w:p>
  <w:p w:rsidR="005173FD" w:rsidRPr="005173FD" w:rsidRDefault="005173FD" w:rsidP="005173FD">
    <w:pPr>
      <w:pStyle w:val="Header"/>
      <w:pBdr>
        <w:bottom w:val="single" w:sz="4" w:space="1" w:color="auto"/>
      </w:pBdr>
      <w:jc w:val="center"/>
    </w:pPr>
    <w:r w:rsidRPr="005173FD">
      <w:t xml:space="preserve">- </w:t>
    </w:r>
    <w:r w:rsidRPr="005173FD">
      <w:fldChar w:fldCharType="begin"/>
    </w:r>
    <w:r w:rsidRPr="005173FD">
      <w:instrText xml:space="preserve"> PAGE  \* Arabic  \* MERGEFORMAT </w:instrText>
    </w:r>
    <w:r w:rsidRPr="005173FD">
      <w:fldChar w:fldCharType="separate"/>
    </w:r>
    <w:r w:rsidRPr="005173FD">
      <w:t>1</w:t>
    </w:r>
    <w:r w:rsidRPr="005173FD">
      <w:fldChar w:fldCharType="end"/>
    </w:r>
    <w:r w:rsidRPr="005173FD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3FD" w:rsidRPr="005173FD" w:rsidRDefault="005173FD" w:rsidP="005173FD">
    <w:pPr>
      <w:pStyle w:val="Header"/>
      <w:spacing w:after="240"/>
      <w:jc w:val="center"/>
    </w:pPr>
    <w:r w:rsidRPr="005173FD">
      <w:t>G/TBT/N/PER/82/Add.1</w:t>
    </w:r>
  </w:p>
  <w:p w:rsidR="005173FD" w:rsidRPr="005173FD" w:rsidRDefault="005173FD" w:rsidP="005173FD">
    <w:pPr>
      <w:pStyle w:val="Header"/>
      <w:pBdr>
        <w:bottom w:val="single" w:sz="4" w:space="1" w:color="auto"/>
      </w:pBdr>
      <w:jc w:val="center"/>
    </w:pPr>
    <w:r w:rsidRPr="005173FD">
      <w:t xml:space="preserve">- </w:t>
    </w:r>
    <w:r w:rsidRPr="005173FD">
      <w:fldChar w:fldCharType="begin"/>
    </w:r>
    <w:r w:rsidRPr="005173FD">
      <w:instrText xml:space="preserve"> PAGE  \* Arabic  \* MERGEFORMAT </w:instrText>
    </w:r>
    <w:r w:rsidRPr="005173FD">
      <w:fldChar w:fldCharType="separate"/>
    </w:r>
    <w:r w:rsidRPr="005173FD">
      <w:t>1</w:t>
    </w:r>
    <w:r w:rsidRPr="005173FD">
      <w:fldChar w:fldCharType="end"/>
    </w:r>
    <w:r w:rsidRPr="005173FD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114"/>
      <w:gridCol w:w="3318"/>
    </w:tblGrid>
    <w:tr w:rsidR="005173FD" w:rsidRPr="005173FD" w:rsidTr="005173FD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5173FD" w:rsidRPr="005173FD" w:rsidRDefault="005173FD" w:rsidP="005173FD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5173FD" w:rsidRPr="005173FD" w:rsidRDefault="005173FD" w:rsidP="005173FD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5173FD" w:rsidRPr="005173FD" w:rsidTr="005173FD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5173FD" w:rsidRPr="005173FD" w:rsidRDefault="005173FD" w:rsidP="005173FD">
          <w:pPr>
            <w:jc w:val="left"/>
            <w:rPr>
              <w:rFonts w:eastAsia="Verdana" w:cs="Verdana"/>
              <w:szCs w:val="18"/>
            </w:rPr>
          </w:pPr>
          <w:r w:rsidRPr="005173FD">
            <w:rPr>
              <w:rFonts w:eastAsia="Verdana" w:cs="Verdana"/>
              <w:noProof/>
              <w:szCs w:val="18"/>
              <w:lang w:eastAsia="en-GB"/>
            </w:rPr>
            <w:drawing>
              <wp:inline distT="0" distB="0" distL="0" distR="0" wp14:anchorId="471C8648" wp14:editId="2C5856F1">
                <wp:extent cx="2415600" cy="720000"/>
                <wp:effectExtent l="0" t="0" r="3810" b="4445"/>
                <wp:docPr id="4" name="Pictu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5173FD" w:rsidRPr="005173FD" w:rsidRDefault="005173FD" w:rsidP="005173FD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5173FD" w:rsidRPr="005173FD" w:rsidTr="005173FD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5173FD" w:rsidRPr="005173FD" w:rsidRDefault="005173FD" w:rsidP="005173FD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5173FD" w:rsidRPr="005173FD" w:rsidRDefault="005173FD" w:rsidP="005173FD">
          <w:pPr>
            <w:jc w:val="right"/>
            <w:rPr>
              <w:rFonts w:eastAsia="Verdana" w:cs="Verdana"/>
              <w:b/>
              <w:szCs w:val="18"/>
            </w:rPr>
          </w:pPr>
          <w:r w:rsidRPr="005173FD">
            <w:rPr>
              <w:b/>
              <w:szCs w:val="18"/>
            </w:rPr>
            <w:t>G/TBT/N/PER/82/Add.1</w:t>
          </w:r>
        </w:p>
      </w:tc>
    </w:tr>
    <w:tr w:rsidR="005173FD" w:rsidRPr="005173FD" w:rsidTr="005173FD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5173FD" w:rsidRPr="005173FD" w:rsidRDefault="005173FD" w:rsidP="005173FD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5173FD" w:rsidRPr="005173FD" w:rsidRDefault="00C3349F" w:rsidP="005173FD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20 September 2018</w:t>
          </w:r>
        </w:p>
      </w:tc>
    </w:tr>
    <w:tr w:rsidR="005173FD" w:rsidRPr="005173FD" w:rsidTr="005173FD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5173FD" w:rsidRPr="005173FD" w:rsidRDefault="005173FD" w:rsidP="005173FD">
          <w:pPr>
            <w:jc w:val="left"/>
            <w:rPr>
              <w:rFonts w:eastAsia="Verdana" w:cs="Verdana"/>
              <w:b/>
              <w:szCs w:val="18"/>
            </w:rPr>
          </w:pPr>
          <w:r w:rsidRPr="005173FD">
            <w:rPr>
              <w:rFonts w:eastAsia="Verdana" w:cs="Verdana"/>
              <w:color w:val="FF0000"/>
              <w:szCs w:val="18"/>
            </w:rPr>
            <w:t>(</w:t>
          </w:r>
          <w:r w:rsidR="00C3349F">
            <w:rPr>
              <w:rFonts w:eastAsia="Verdana" w:cs="Verdana"/>
              <w:color w:val="FF0000"/>
              <w:szCs w:val="18"/>
            </w:rPr>
            <w:t>18-5815</w:t>
          </w:r>
          <w:bookmarkStart w:id="0" w:name="_GoBack"/>
          <w:bookmarkEnd w:id="0"/>
          <w:r w:rsidRPr="005173FD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5173FD" w:rsidRPr="005173FD" w:rsidRDefault="005173FD" w:rsidP="005173FD">
          <w:pPr>
            <w:jc w:val="right"/>
            <w:rPr>
              <w:rFonts w:eastAsia="Verdana" w:cs="Verdana"/>
              <w:szCs w:val="18"/>
            </w:rPr>
          </w:pPr>
          <w:r w:rsidRPr="005173FD">
            <w:rPr>
              <w:rFonts w:eastAsia="Verdana" w:cs="Verdana"/>
              <w:szCs w:val="18"/>
            </w:rPr>
            <w:t xml:space="preserve">Page: </w:t>
          </w:r>
          <w:r w:rsidRPr="005173FD">
            <w:rPr>
              <w:rFonts w:eastAsia="Verdana" w:cs="Verdana"/>
              <w:szCs w:val="18"/>
            </w:rPr>
            <w:fldChar w:fldCharType="begin"/>
          </w:r>
          <w:r w:rsidRPr="005173FD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5173FD">
            <w:rPr>
              <w:rFonts w:eastAsia="Verdana" w:cs="Verdana"/>
              <w:szCs w:val="18"/>
            </w:rPr>
            <w:fldChar w:fldCharType="separate"/>
          </w:r>
          <w:r w:rsidR="00C3349F">
            <w:rPr>
              <w:rFonts w:eastAsia="Verdana" w:cs="Verdana"/>
              <w:noProof/>
              <w:szCs w:val="18"/>
            </w:rPr>
            <w:t>1</w:t>
          </w:r>
          <w:r w:rsidRPr="005173FD">
            <w:rPr>
              <w:rFonts w:eastAsia="Verdana" w:cs="Verdana"/>
              <w:szCs w:val="18"/>
            </w:rPr>
            <w:fldChar w:fldCharType="end"/>
          </w:r>
          <w:r w:rsidRPr="005173FD">
            <w:rPr>
              <w:rFonts w:eastAsia="Verdana" w:cs="Verdana"/>
              <w:szCs w:val="18"/>
            </w:rPr>
            <w:t>/</w:t>
          </w:r>
          <w:r w:rsidRPr="005173FD">
            <w:rPr>
              <w:rFonts w:eastAsia="Verdana" w:cs="Verdana"/>
              <w:szCs w:val="18"/>
            </w:rPr>
            <w:fldChar w:fldCharType="begin"/>
          </w:r>
          <w:r w:rsidRPr="005173FD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5173FD">
            <w:rPr>
              <w:rFonts w:eastAsia="Verdana" w:cs="Verdana"/>
              <w:szCs w:val="18"/>
            </w:rPr>
            <w:fldChar w:fldCharType="separate"/>
          </w:r>
          <w:r w:rsidR="00C3349F">
            <w:rPr>
              <w:rFonts w:eastAsia="Verdana" w:cs="Verdana"/>
              <w:noProof/>
              <w:szCs w:val="18"/>
            </w:rPr>
            <w:t>1</w:t>
          </w:r>
          <w:r w:rsidRPr="005173FD">
            <w:rPr>
              <w:rFonts w:eastAsia="Verdana" w:cs="Verdana"/>
              <w:szCs w:val="18"/>
            </w:rPr>
            <w:fldChar w:fldCharType="end"/>
          </w:r>
        </w:p>
      </w:tc>
    </w:tr>
    <w:tr w:rsidR="005173FD" w:rsidRPr="005173FD" w:rsidTr="005173FD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5173FD" w:rsidRPr="005173FD" w:rsidRDefault="005173FD" w:rsidP="005173FD">
          <w:pPr>
            <w:jc w:val="left"/>
            <w:rPr>
              <w:rFonts w:eastAsia="Verdana" w:cs="Verdana"/>
              <w:szCs w:val="18"/>
            </w:rPr>
          </w:pPr>
          <w:r w:rsidRPr="005173FD">
            <w:rPr>
              <w:b/>
              <w:szCs w:val="18"/>
            </w:rPr>
            <w:t>Committee on Technical Barriers to Trade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5173FD" w:rsidRPr="005173FD" w:rsidRDefault="005173FD" w:rsidP="005173FD">
          <w:pPr>
            <w:jc w:val="right"/>
            <w:rPr>
              <w:rFonts w:eastAsia="Verdana" w:cs="Verdana"/>
              <w:bCs/>
              <w:szCs w:val="18"/>
            </w:rPr>
          </w:pPr>
          <w:r w:rsidRPr="005173FD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:rsidR="00DD65B2" w:rsidRPr="005173FD" w:rsidRDefault="00C3349F" w:rsidP="005173F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7E528228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5468AFC4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853858F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8869CE4"/>
    <w:numStyleLink w:val="LegalHeadings"/>
  </w:abstractNum>
  <w:abstractNum w:abstractNumId="12" w15:restartNumberingAfterBreak="0">
    <w:nsid w:val="57551E12"/>
    <w:multiLevelType w:val="multilevel"/>
    <w:tmpl w:val="58869CE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A6E"/>
    <w:rsid w:val="00073A17"/>
    <w:rsid w:val="00345B64"/>
    <w:rsid w:val="00352A6E"/>
    <w:rsid w:val="003E3DB6"/>
    <w:rsid w:val="0045527F"/>
    <w:rsid w:val="004A7D21"/>
    <w:rsid w:val="005173FD"/>
    <w:rsid w:val="00631C51"/>
    <w:rsid w:val="00663BFD"/>
    <w:rsid w:val="00696073"/>
    <w:rsid w:val="00740001"/>
    <w:rsid w:val="00933F22"/>
    <w:rsid w:val="00C3349F"/>
    <w:rsid w:val="00D95660"/>
    <w:rsid w:val="00FE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7C54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73FD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5173FD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5173FD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5173FD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5173FD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5173FD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5173FD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5173F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5173F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5173F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5173FD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5173FD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5173FD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5173FD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5173FD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5173FD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5173FD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5173FD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5173FD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3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3FD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5173FD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5173FD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5173FD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5173FD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5173FD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5173FD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5173FD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5173FD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5173F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5173FD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5173F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5173FD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5173FD"/>
    <w:rPr>
      <w:szCs w:val="20"/>
    </w:rPr>
  </w:style>
  <w:style w:type="character" w:customStyle="1" w:styleId="EndnoteTextChar">
    <w:name w:val="Endnote Text Char"/>
    <w:link w:val="EndnoteText"/>
    <w:uiPriority w:val="49"/>
    <w:rsid w:val="005173FD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5173FD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5173FD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5173F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5173FD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173FD"/>
    <w:pPr>
      <w:ind w:left="567" w:right="567" w:firstLine="0"/>
    </w:pPr>
  </w:style>
  <w:style w:type="character" w:styleId="FootnoteReference">
    <w:name w:val="footnote reference"/>
    <w:uiPriority w:val="5"/>
    <w:rsid w:val="005173FD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5173F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5173FD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5173FD"/>
    <w:pPr>
      <w:numPr>
        <w:numId w:val="6"/>
      </w:numPr>
    </w:pPr>
  </w:style>
  <w:style w:type="paragraph" w:styleId="ListBullet">
    <w:name w:val="List Bullet"/>
    <w:basedOn w:val="Normal"/>
    <w:uiPriority w:val="1"/>
    <w:rsid w:val="005173FD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5173FD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5173FD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5173FD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5173FD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5173FD"/>
    <w:pPr>
      <w:ind w:left="720"/>
      <w:contextualSpacing/>
    </w:pPr>
  </w:style>
  <w:style w:type="numbering" w:customStyle="1" w:styleId="ListBullets">
    <w:name w:val="ListBullets"/>
    <w:uiPriority w:val="99"/>
    <w:rsid w:val="005173FD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5173F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5173F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5173F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5173FD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5173F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5173F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5173FD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5173F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5173F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5173F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5173F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5173F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5173F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5173F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5173F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5173F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5173F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5173F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5173F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5173F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5173F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5173F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5173F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5173F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5173FD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5173FD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5173FD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5173F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5173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5173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5173FD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5173FD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5173FD"/>
  </w:style>
  <w:style w:type="paragraph" w:styleId="BlockText">
    <w:name w:val="Block Text"/>
    <w:basedOn w:val="Normal"/>
    <w:uiPriority w:val="99"/>
    <w:semiHidden/>
    <w:unhideWhenUsed/>
    <w:rsid w:val="005173F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173FD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173FD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173F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173FD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173F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173FD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73F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173FD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173F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173FD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5173FD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5173F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173FD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173FD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5173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73FD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17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173FD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173FD"/>
  </w:style>
  <w:style w:type="character" w:customStyle="1" w:styleId="DateChar">
    <w:name w:val="Date Char"/>
    <w:basedOn w:val="DefaultParagraphFont"/>
    <w:link w:val="Date"/>
    <w:uiPriority w:val="99"/>
    <w:semiHidden/>
    <w:rsid w:val="005173FD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173F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173FD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173F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173FD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5173FD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5173F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173F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173FD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5173FD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173F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173FD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5173FD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5173FD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5173FD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5173FD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73F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173FD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5173FD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5173FD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5173FD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5173F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5173F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5173F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5173F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5173F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5173F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5173F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5173F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5173F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173F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173FD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173F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5173FD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5173FD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5173FD"/>
    <w:rPr>
      <w:lang w:val="en-GB"/>
    </w:rPr>
  </w:style>
  <w:style w:type="paragraph" w:styleId="List">
    <w:name w:val="List"/>
    <w:basedOn w:val="Normal"/>
    <w:uiPriority w:val="99"/>
    <w:semiHidden/>
    <w:unhideWhenUsed/>
    <w:rsid w:val="005173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173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173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173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173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173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173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173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173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173FD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173FD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173FD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173FD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5173FD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173FD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5173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173FD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173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173FD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5173FD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5173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173FD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150DB7"/>
  </w:style>
  <w:style w:type="character" w:customStyle="1" w:styleId="NoteHeading1Char">
    <w:name w:val="Note Heading1 Char"/>
    <w:link w:val="NoteHeading1"/>
    <w:uiPriority w:val="99"/>
    <w:semiHidden/>
    <w:rsid w:val="00150DB7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5173FD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173FD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5173F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173FD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5173F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5173FD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173F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173FD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173F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173FD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5173FD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5173FD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5173FD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5173FD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173F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173FD"/>
    <w:rPr>
      <w:rFonts w:ascii="Verdana" w:eastAsiaTheme="minorHAnsi" w:hAnsi="Verdana" w:cstheme="minorBidi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TBT/PER/18_4959_00_s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gob.pe/normas-legales?institucion%5B%5D=minsa&amp;term=024-201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sarah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116</Words>
  <Characters>835</Characters>
  <Application>Microsoft Office Word</Application>
  <DocSecurity>0</DocSecurity>
  <Lines>23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cp:lastPrinted>2018-09-20T13:31:00Z</cp:lastPrinted>
  <dcterms:created xsi:type="dcterms:W3CDTF">2018-09-20T14:19:00Z</dcterms:created>
  <dcterms:modified xsi:type="dcterms:W3CDTF">2018-09-21T07:40:00Z</dcterms:modified>
</cp:coreProperties>
</file>