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DD47B4" w:rsidP="002F6A28">
      <w:pPr>
        <w:pStyle w:val="Titre"/>
        <w:rPr>
          <w:caps w:val="0"/>
          <w:kern w:val="0"/>
        </w:rPr>
      </w:pPr>
      <w:r w:rsidRPr="002F6A28">
        <w:rPr>
          <w:caps w:val="0"/>
          <w:kern w:val="0"/>
        </w:rPr>
        <w:t>NOTIFICATION</w:t>
      </w:r>
    </w:p>
    <w:p w:rsidR="009239F7" w:rsidRPr="002F6A28" w:rsidRDefault="00DD47B4" w:rsidP="002F6A28">
      <w:pPr>
        <w:jc w:val="center"/>
      </w:pPr>
      <w:r w:rsidRPr="002F6A28">
        <w:t>The following notification is being circulated in accordance with Article 10.6</w:t>
      </w:r>
    </w:p>
    <w:p w:rsidR="009239F7" w:rsidRPr="002F6A28" w:rsidRDefault="00B16BB8"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AA4B8C" w:rsidTr="0069259F">
        <w:tc>
          <w:tcPr>
            <w:tcW w:w="713" w:type="dxa"/>
            <w:tcBorders>
              <w:bottom w:val="single" w:sz="6" w:space="0" w:color="auto"/>
            </w:tcBorders>
            <w:shd w:val="clear" w:color="auto" w:fill="auto"/>
          </w:tcPr>
          <w:p w:rsidR="00F85C99" w:rsidRPr="002F6A28" w:rsidRDefault="00DD47B4"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DD47B4" w:rsidP="002F6A28">
            <w:pPr>
              <w:spacing w:before="120" w:after="120"/>
            </w:pPr>
            <w:r w:rsidRPr="002F6A28">
              <w:rPr>
                <w:b/>
              </w:rPr>
              <w:t xml:space="preserve">Notifying Member: </w:t>
            </w:r>
            <w:bookmarkStart w:id="0" w:name="sps1a"/>
            <w:r w:rsidRPr="00812D1D">
              <w:rPr>
                <w:caps/>
                <w:u w:val="single"/>
              </w:rPr>
              <w:t>European Union</w:t>
            </w:r>
            <w:bookmarkEnd w:id="0"/>
            <w:r w:rsidRPr="002F6A28">
              <w:t xml:space="preserve"> </w:t>
            </w:r>
          </w:p>
          <w:p w:rsidR="00F85C99" w:rsidRPr="002F6A28" w:rsidRDefault="00DD47B4" w:rsidP="002F6A28">
            <w:pPr>
              <w:spacing w:after="120"/>
            </w:pPr>
            <w:r w:rsidRPr="002F6A28">
              <w:rPr>
                <w:b/>
              </w:rPr>
              <w:t>If applicable, name of local government involved (Article 3.2 and 7.2):</w:t>
            </w:r>
            <w:r w:rsidRPr="002F6A28">
              <w:t xml:space="preserve"> </w:t>
            </w:r>
            <w:bookmarkStart w:id="1" w:name="sps1b"/>
            <w:bookmarkEnd w:id="1"/>
          </w:p>
        </w:tc>
      </w:tr>
      <w:tr w:rsidR="00AA4B8C" w:rsidTr="0069259F">
        <w:tc>
          <w:tcPr>
            <w:tcW w:w="713" w:type="dxa"/>
            <w:tcBorders>
              <w:top w:val="single" w:sz="6" w:space="0" w:color="auto"/>
              <w:bottom w:val="single" w:sz="6" w:space="0" w:color="auto"/>
            </w:tcBorders>
            <w:shd w:val="clear" w:color="auto" w:fill="auto"/>
          </w:tcPr>
          <w:p w:rsidR="00F85C99" w:rsidRPr="002F6A28" w:rsidRDefault="00DD47B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DD47B4" w:rsidP="00DD47B4">
            <w:pPr>
              <w:spacing w:before="120" w:after="120"/>
              <w:jc w:val="left"/>
            </w:pPr>
            <w:r w:rsidRPr="002F6A28">
              <w:rPr>
                <w:b/>
              </w:rPr>
              <w:t xml:space="preserve">Agency responsible: </w:t>
            </w:r>
            <w:r>
              <w:t>European Commission</w:t>
            </w:r>
            <w:bookmarkStart w:id="2" w:name="sps2a"/>
            <w:bookmarkEnd w:id="2"/>
          </w:p>
          <w:p w:rsidR="00DD47B4" w:rsidRDefault="00DD47B4" w:rsidP="00DD47B4">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713867" w:rsidRDefault="00DD47B4" w:rsidP="002F6A28">
            <w:pPr>
              <w:rPr>
                <w:lang w:val="fr-FR"/>
              </w:rPr>
            </w:pPr>
            <w:proofErr w:type="spellStart"/>
            <w:r w:rsidRPr="00713867">
              <w:rPr>
                <w:lang w:val="fr-FR"/>
              </w:rPr>
              <w:t>European</w:t>
            </w:r>
            <w:proofErr w:type="spellEnd"/>
            <w:r w:rsidRPr="00713867">
              <w:rPr>
                <w:lang w:val="fr-FR"/>
              </w:rPr>
              <w:t xml:space="preserve"> Commission</w:t>
            </w:r>
          </w:p>
          <w:p w:rsidR="00AA4B8C" w:rsidRPr="00DD47B4" w:rsidRDefault="00DD47B4">
            <w:pPr>
              <w:rPr>
                <w:lang w:val="fr-CH"/>
              </w:rPr>
            </w:pPr>
            <w:r w:rsidRPr="00DD47B4">
              <w:rPr>
                <w:lang w:val="fr-CH"/>
              </w:rPr>
              <w:t>EU-</w:t>
            </w:r>
            <w:proofErr w:type="spellStart"/>
            <w:r w:rsidRPr="00DD47B4">
              <w:rPr>
                <w:lang w:val="fr-CH"/>
              </w:rPr>
              <w:t>TBT</w:t>
            </w:r>
            <w:proofErr w:type="spellEnd"/>
            <w:r w:rsidRPr="00DD47B4">
              <w:rPr>
                <w:lang w:val="fr-CH"/>
              </w:rPr>
              <w:t xml:space="preserve"> </w:t>
            </w:r>
            <w:proofErr w:type="spellStart"/>
            <w:r w:rsidRPr="00DD47B4">
              <w:rPr>
                <w:lang w:val="fr-CH"/>
              </w:rPr>
              <w:t>Enquiry</w:t>
            </w:r>
            <w:proofErr w:type="spellEnd"/>
            <w:r w:rsidRPr="00DD47B4">
              <w:rPr>
                <w:lang w:val="fr-CH"/>
              </w:rPr>
              <w:t xml:space="preserve"> Point</w:t>
            </w:r>
          </w:p>
          <w:p w:rsidR="00AA4B8C" w:rsidRPr="00DD47B4" w:rsidRDefault="00DD47B4">
            <w:pPr>
              <w:rPr>
                <w:lang w:val="fr-CH"/>
              </w:rPr>
            </w:pPr>
            <w:r w:rsidRPr="00DD47B4">
              <w:rPr>
                <w:lang w:val="fr-CH"/>
              </w:rPr>
              <w:t>Fax: +(32) 2 299 80 43</w:t>
            </w:r>
          </w:p>
          <w:p w:rsidR="00AA4B8C" w:rsidRPr="00713867" w:rsidRDefault="00DD47B4">
            <w:pPr>
              <w:rPr>
                <w:lang w:val="fr-FR"/>
              </w:rPr>
            </w:pPr>
            <w:proofErr w:type="gramStart"/>
            <w:r w:rsidRPr="00713867">
              <w:rPr>
                <w:lang w:val="fr-FR"/>
              </w:rPr>
              <w:t>E-mail:</w:t>
            </w:r>
            <w:proofErr w:type="gramEnd"/>
            <w:r w:rsidRPr="00713867">
              <w:rPr>
                <w:lang w:val="fr-FR"/>
              </w:rPr>
              <w:t xml:space="preserve"> </w:t>
            </w:r>
            <w:hyperlink r:id="rId7" w:history="1">
              <w:r w:rsidRPr="00713867">
                <w:rPr>
                  <w:color w:val="0000FF"/>
                  <w:u w:val="single"/>
                  <w:lang w:val="fr-FR"/>
                </w:rPr>
                <w:t>grow-eu-tbt@ec.europa.eu</w:t>
              </w:r>
            </w:hyperlink>
          </w:p>
          <w:p w:rsidR="00AA4B8C" w:rsidRDefault="00DD47B4">
            <w:pPr>
              <w:spacing w:after="120"/>
            </w:pPr>
            <w:r>
              <w:t xml:space="preserve">Website: </w:t>
            </w:r>
            <w:hyperlink r:id="rId8" w:tgtFrame="_blank" w:history="1">
              <w:r>
                <w:rPr>
                  <w:color w:val="0000FF"/>
                  <w:u w:val="single"/>
                </w:rPr>
                <w:t>http://ec.europa.eu/growth/tools-databases/tbt/</w:t>
              </w:r>
            </w:hyperlink>
            <w:bookmarkStart w:id="3" w:name="sps4a"/>
            <w:bookmarkEnd w:id="3"/>
          </w:p>
        </w:tc>
      </w:tr>
      <w:tr w:rsidR="00AA4B8C" w:rsidTr="0069259F">
        <w:tc>
          <w:tcPr>
            <w:tcW w:w="713" w:type="dxa"/>
            <w:tcBorders>
              <w:top w:val="single" w:sz="6" w:space="0" w:color="auto"/>
              <w:bottom w:val="single" w:sz="6" w:space="0" w:color="auto"/>
            </w:tcBorders>
            <w:shd w:val="clear" w:color="auto" w:fill="auto"/>
          </w:tcPr>
          <w:p w:rsidR="00F85C99" w:rsidRPr="002F6A28" w:rsidRDefault="00DD47B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DD47B4" w:rsidP="002F6A28">
            <w:pPr>
              <w:spacing w:before="120" w:after="120"/>
              <w:rPr>
                <w:b/>
              </w:rPr>
            </w:pPr>
            <w:r w:rsidRPr="002F6A28">
              <w:rPr>
                <w:b/>
              </w:rPr>
              <w:t xml:space="preserve">Notified under </w:t>
            </w:r>
            <w:bookmarkStart w:id="4" w:name="tbt3a"/>
            <w:r>
              <w:rPr>
                <w:b/>
              </w:rPr>
              <w:t>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AA4B8C" w:rsidTr="0069259F">
        <w:tc>
          <w:tcPr>
            <w:tcW w:w="713" w:type="dxa"/>
            <w:tcBorders>
              <w:top w:val="single" w:sz="6" w:space="0" w:color="auto"/>
              <w:bottom w:val="single" w:sz="6" w:space="0" w:color="auto"/>
            </w:tcBorders>
            <w:shd w:val="clear" w:color="auto" w:fill="auto"/>
          </w:tcPr>
          <w:p w:rsidR="00F85C99" w:rsidRPr="002F6A28" w:rsidRDefault="00DD47B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DD47B4" w:rsidP="002F6A28">
            <w:pPr>
              <w:spacing w:before="120" w:after="120"/>
            </w:pPr>
            <w:r w:rsidRPr="002F6A28">
              <w:rPr>
                <w:b/>
              </w:rPr>
              <w:t xml:space="preserve">Products covered (HS or CCCN where applicable, otherwise national tariff heading. ICS numbers may be provided in addition, where applicable): </w:t>
            </w:r>
            <w:r>
              <w:t>Food</w:t>
            </w:r>
            <w:bookmarkStart w:id="9" w:name="sps3a"/>
            <w:bookmarkEnd w:id="9"/>
          </w:p>
        </w:tc>
      </w:tr>
      <w:tr w:rsidR="00AA4B8C" w:rsidTr="0069259F">
        <w:tc>
          <w:tcPr>
            <w:tcW w:w="713" w:type="dxa"/>
            <w:tcBorders>
              <w:top w:val="single" w:sz="6" w:space="0" w:color="auto"/>
              <w:bottom w:val="single" w:sz="6" w:space="0" w:color="auto"/>
            </w:tcBorders>
            <w:shd w:val="clear" w:color="auto" w:fill="auto"/>
          </w:tcPr>
          <w:p w:rsidR="00F85C99" w:rsidRPr="002F6A28" w:rsidRDefault="00DD47B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DD47B4" w:rsidP="002F6A28">
            <w:pPr>
              <w:spacing w:before="120" w:after="120"/>
            </w:pPr>
            <w:r w:rsidRPr="002F6A28">
              <w:rPr>
                <w:b/>
              </w:rPr>
              <w:t xml:space="preserve">Title, number of pages and language(s) of the notified document: </w:t>
            </w:r>
            <w:r>
              <w:t>Draft Commission Regulation authorising a health claim made on foods and referring to the reduction of disease risk (5 pages + 2 pages of annex,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AA4B8C" w:rsidTr="0069259F">
        <w:tc>
          <w:tcPr>
            <w:tcW w:w="713" w:type="dxa"/>
            <w:tcBorders>
              <w:top w:val="single" w:sz="6" w:space="0" w:color="auto"/>
              <w:bottom w:val="single" w:sz="6" w:space="0" w:color="auto"/>
            </w:tcBorders>
            <w:shd w:val="clear" w:color="auto" w:fill="auto"/>
          </w:tcPr>
          <w:p w:rsidR="00F85C99" w:rsidRPr="002F6A28" w:rsidRDefault="00DD47B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DD47B4" w:rsidP="002F6A28">
            <w:pPr>
              <w:spacing w:before="120" w:after="120"/>
              <w:rPr>
                <w:b/>
              </w:rPr>
            </w:pPr>
            <w:r w:rsidRPr="002F6A28">
              <w:rPr>
                <w:b/>
              </w:rPr>
              <w:t xml:space="preserve">Description of content: </w:t>
            </w:r>
            <w:r>
              <w:t>This draft Commission Regulation concerns the authorisation of one health claim made on foods and referring to the reduction of disease risk in accordance with Article 17(3) of Regulation (EC) No 1924/2006 of the European Parliament and of the Council of 20 December 2006 on nutrition and health claims made on foods.</w:t>
            </w:r>
            <w:bookmarkStart w:id="13" w:name="sps6a"/>
            <w:bookmarkEnd w:id="13"/>
          </w:p>
        </w:tc>
      </w:tr>
      <w:tr w:rsidR="00AA4B8C" w:rsidTr="0069259F">
        <w:tc>
          <w:tcPr>
            <w:tcW w:w="713" w:type="dxa"/>
            <w:tcBorders>
              <w:top w:val="single" w:sz="6" w:space="0" w:color="auto"/>
              <w:bottom w:val="single" w:sz="6" w:space="0" w:color="auto"/>
            </w:tcBorders>
            <w:shd w:val="clear" w:color="auto" w:fill="auto"/>
          </w:tcPr>
          <w:p w:rsidR="00F85C99" w:rsidRPr="002F6A28" w:rsidRDefault="00DD47B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DD47B4" w:rsidP="002F6A28">
            <w:pPr>
              <w:spacing w:before="120" w:after="120"/>
              <w:rPr>
                <w:b/>
              </w:rPr>
            </w:pPr>
            <w:r w:rsidRPr="002F6A28">
              <w:rPr>
                <w:b/>
              </w:rPr>
              <w:t xml:space="preserve">Objective and rationale, including the nature of urgent problems where applicable: </w:t>
            </w:r>
            <w:r>
              <w:t xml:space="preserve">Protection of human health or safety; The proposed measure is a Commission Regulation for one health claim as referred to above under point 6 that has been assessed by the European Food Safety Authority (EFSA) with a favourable outcome. </w:t>
            </w:r>
            <w:proofErr w:type="gramStart"/>
            <w:r>
              <w:t>Taking into account</w:t>
            </w:r>
            <w:proofErr w:type="gramEnd"/>
            <w:r>
              <w:t xml:space="preserve"> the opinion of the Authority, any relevant provisions of Union law and other legitimate factors relevant to the matter under consideration, a health claim reflecting this conclusion is considered as complying with the requirements of Regulation (EC)</w:t>
            </w:r>
            <w:r w:rsidR="00713867">
              <w:t> </w:t>
            </w:r>
            <w:r>
              <w:t>No</w:t>
            </w:r>
            <w:r w:rsidR="00713867">
              <w:t> </w:t>
            </w:r>
            <w:r>
              <w:t>1924/2006 and should be included in the Union list of permitted claims, established by Regulation (EU) No 432/2012.</w:t>
            </w:r>
            <w:bookmarkStart w:id="14" w:name="sps7f"/>
            <w:bookmarkEnd w:id="14"/>
          </w:p>
        </w:tc>
      </w:tr>
      <w:tr w:rsidR="00AA4B8C" w:rsidTr="0069259F">
        <w:tc>
          <w:tcPr>
            <w:tcW w:w="713" w:type="dxa"/>
            <w:tcBorders>
              <w:top w:val="single" w:sz="6" w:space="0" w:color="auto"/>
              <w:bottom w:val="single" w:sz="6" w:space="0" w:color="auto"/>
            </w:tcBorders>
            <w:shd w:val="clear" w:color="auto" w:fill="auto"/>
          </w:tcPr>
          <w:p w:rsidR="00F85C99" w:rsidRPr="002F6A28" w:rsidRDefault="00DD47B4"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DD47B4" w:rsidP="002F6A28">
            <w:pPr>
              <w:spacing w:before="120" w:after="120"/>
              <w:jc w:val="left"/>
            </w:pPr>
            <w:r w:rsidRPr="002F6A28">
              <w:rPr>
                <w:b/>
              </w:rPr>
              <w:t>Relevant documents:</w:t>
            </w:r>
            <w:r w:rsidRPr="002F6A28">
              <w:t xml:space="preserve"> </w:t>
            </w:r>
          </w:p>
          <w:p w:rsidR="00F85C99" w:rsidRPr="002F6A28" w:rsidRDefault="00DD47B4" w:rsidP="00DD47B4">
            <w:pPr>
              <w:pStyle w:val="Paragraphedeliste"/>
              <w:numPr>
                <w:ilvl w:val="0"/>
                <w:numId w:val="16"/>
              </w:numPr>
              <w:spacing w:after="120"/>
              <w:jc w:val="left"/>
            </w:pPr>
            <w:r>
              <w:t>Regulation (EC) No 1924/2006 of the European Parliament and of the Council of 20</w:t>
            </w:r>
            <w:r w:rsidR="00713867">
              <w:t> </w:t>
            </w:r>
            <w:r>
              <w:t xml:space="preserve">December 2006 on nutrition and health claims made on foods. </w:t>
            </w:r>
            <w:hyperlink r:id="rId9" w:history="1">
              <w:r w:rsidRPr="00DD47B4">
                <w:rPr>
                  <w:color w:val="0000FF"/>
                  <w:u w:val="single"/>
                </w:rPr>
                <w:t>http://eur-lex.europa.eu/LexUriServ/LexUriServ.do?uri=OJ:L:2006:404:0009:0025:EN:PDF</w:t>
              </w:r>
            </w:hyperlink>
            <w:bookmarkStart w:id="15" w:name="sps9a"/>
            <w:bookmarkEnd w:id="15"/>
            <w:r w:rsidRPr="00DD47B4">
              <w:rPr>
                <w:bCs/>
              </w:rPr>
              <w:t xml:space="preserve"> </w:t>
            </w:r>
            <w:bookmarkStart w:id="16" w:name="sps9b"/>
            <w:bookmarkEnd w:id="16"/>
          </w:p>
        </w:tc>
      </w:tr>
      <w:tr w:rsidR="00AA4B8C" w:rsidTr="0069259F">
        <w:tc>
          <w:tcPr>
            <w:tcW w:w="713" w:type="dxa"/>
            <w:tcBorders>
              <w:top w:val="single" w:sz="6" w:space="0" w:color="auto"/>
              <w:bottom w:val="single" w:sz="6" w:space="0" w:color="auto"/>
            </w:tcBorders>
            <w:shd w:val="clear" w:color="auto" w:fill="auto"/>
          </w:tcPr>
          <w:p w:rsidR="00EE3A11" w:rsidRPr="002F6A28" w:rsidRDefault="00DD47B4" w:rsidP="00DD47B4">
            <w:pPr>
              <w:keepNext/>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DD47B4" w:rsidP="00DD47B4">
            <w:pPr>
              <w:keepNext/>
              <w:spacing w:before="120" w:after="120"/>
            </w:pPr>
            <w:r w:rsidRPr="002F6A28">
              <w:rPr>
                <w:b/>
              </w:rPr>
              <w:t xml:space="preserve">Proposed date of adoption: </w:t>
            </w:r>
            <w:bookmarkStart w:id="17" w:name="sps10a"/>
            <w:bookmarkStart w:id="18" w:name="sps10b"/>
            <w:bookmarkEnd w:id="17"/>
            <w:r w:rsidRPr="002F6A28">
              <w:t>Second quarter of 2019</w:t>
            </w:r>
            <w:bookmarkEnd w:id="18"/>
          </w:p>
          <w:p w:rsidR="00EE3A11" w:rsidRPr="002F6A28" w:rsidRDefault="00DD47B4" w:rsidP="00DD47B4">
            <w:pPr>
              <w:keepNext/>
              <w:spacing w:after="120"/>
            </w:pPr>
            <w:r w:rsidRPr="002F6A28">
              <w:rPr>
                <w:b/>
              </w:rPr>
              <w:t xml:space="preserve">Proposed date of entry into force: </w:t>
            </w:r>
            <w:bookmarkStart w:id="19" w:name="sps11a"/>
            <w:bookmarkStart w:id="20" w:name="sps11b"/>
            <w:bookmarkEnd w:id="19"/>
            <w:r w:rsidRPr="002F6A28">
              <w:t>20 days from publication in the Official Journal of the EU (about a month after adoption approx.)</w:t>
            </w:r>
            <w:bookmarkEnd w:id="20"/>
          </w:p>
        </w:tc>
      </w:tr>
      <w:tr w:rsidR="00AA4B8C" w:rsidTr="0069259F">
        <w:tc>
          <w:tcPr>
            <w:tcW w:w="713" w:type="dxa"/>
            <w:tcBorders>
              <w:top w:val="single" w:sz="6" w:space="0" w:color="auto"/>
              <w:bottom w:val="single" w:sz="6" w:space="0" w:color="auto"/>
            </w:tcBorders>
            <w:shd w:val="clear" w:color="auto" w:fill="auto"/>
          </w:tcPr>
          <w:p w:rsidR="00F85C99" w:rsidRPr="002F6A28" w:rsidRDefault="00DD47B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DD47B4" w:rsidP="002F6A28">
            <w:pPr>
              <w:spacing w:before="120" w:after="120"/>
            </w:pPr>
            <w:r w:rsidRPr="002F6A28">
              <w:rPr>
                <w:b/>
              </w:rPr>
              <w:t xml:space="preserve">Final date for comments: </w:t>
            </w:r>
            <w:r>
              <w:t>60 days from notification</w:t>
            </w:r>
            <w:bookmarkStart w:id="21" w:name="sps12a"/>
            <w:bookmarkEnd w:id="21"/>
          </w:p>
        </w:tc>
      </w:tr>
      <w:tr w:rsidR="00AA4B8C" w:rsidTr="0069259F">
        <w:tc>
          <w:tcPr>
            <w:tcW w:w="713" w:type="dxa"/>
            <w:tcBorders>
              <w:top w:val="single" w:sz="6" w:space="0" w:color="auto"/>
            </w:tcBorders>
            <w:shd w:val="clear" w:color="auto" w:fill="auto"/>
          </w:tcPr>
          <w:p w:rsidR="00F85C99" w:rsidRPr="002F6A28" w:rsidRDefault="00DD47B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DD47B4" w:rsidP="00E969D2">
            <w:pPr>
              <w:keepNext/>
              <w:keepLines/>
              <w:spacing w:before="120" w:after="120"/>
            </w:pPr>
            <w:r w:rsidRPr="002F6A28">
              <w:rPr>
                <w:b/>
              </w:rPr>
              <w:t>Texts available from: National enquiry point [ ]</w:t>
            </w:r>
            <w:bookmarkStart w:id="22" w:name="sps13b"/>
            <w:bookmarkEnd w:id="22"/>
            <w:r w:rsidRPr="002F6A28">
              <w:rPr>
                <w:b/>
              </w:rPr>
              <w:t xml:space="preserve"> or address, telephone and fax numbers and email and website addresses, if available, of other body:</w:t>
            </w:r>
            <w:r w:rsidRPr="002F6A28">
              <w:t xml:space="preserve"> </w:t>
            </w:r>
          </w:p>
          <w:p w:rsidR="00713867" w:rsidRPr="00713867" w:rsidRDefault="00DD47B4" w:rsidP="00E969D2">
            <w:pPr>
              <w:keepNext/>
              <w:keepLines/>
              <w:spacing w:after="120"/>
              <w:jc w:val="left"/>
              <w:rPr>
                <w:color w:val="0000FF"/>
                <w:u w:val="single"/>
                <w:lang w:val="fr-FR"/>
              </w:rPr>
            </w:pPr>
            <w:proofErr w:type="spellStart"/>
            <w:r w:rsidRPr="00713867">
              <w:rPr>
                <w:lang w:val="fr-FR"/>
              </w:rPr>
              <w:t>European</w:t>
            </w:r>
            <w:proofErr w:type="spellEnd"/>
            <w:r w:rsidRPr="00713867">
              <w:rPr>
                <w:lang w:val="fr-FR"/>
              </w:rPr>
              <w:t xml:space="preserve"> Commission</w:t>
            </w:r>
            <w:r w:rsidRPr="00713867">
              <w:rPr>
                <w:lang w:val="fr-FR"/>
              </w:rPr>
              <w:br/>
              <w:t>EU-</w:t>
            </w:r>
            <w:proofErr w:type="spellStart"/>
            <w:r w:rsidRPr="00713867">
              <w:rPr>
                <w:lang w:val="fr-FR"/>
              </w:rPr>
              <w:t>TBT</w:t>
            </w:r>
            <w:proofErr w:type="spellEnd"/>
            <w:r w:rsidRPr="00713867">
              <w:rPr>
                <w:lang w:val="fr-FR"/>
              </w:rPr>
              <w:t xml:space="preserve"> </w:t>
            </w:r>
            <w:proofErr w:type="spellStart"/>
            <w:r w:rsidRPr="00713867">
              <w:rPr>
                <w:lang w:val="fr-FR"/>
              </w:rPr>
              <w:t>Enquiry</w:t>
            </w:r>
            <w:proofErr w:type="spellEnd"/>
            <w:r w:rsidRPr="00713867">
              <w:rPr>
                <w:lang w:val="fr-FR"/>
              </w:rPr>
              <w:t xml:space="preserve"> Point</w:t>
            </w:r>
            <w:r w:rsidRPr="00713867">
              <w:rPr>
                <w:lang w:val="fr-FR"/>
              </w:rPr>
              <w:br/>
            </w:r>
            <w:proofErr w:type="gramStart"/>
            <w:r w:rsidRPr="00713867">
              <w:rPr>
                <w:lang w:val="fr-FR"/>
              </w:rPr>
              <w:t>Fax:</w:t>
            </w:r>
            <w:proofErr w:type="gramEnd"/>
            <w:r w:rsidRPr="00713867">
              <w:rPr>
                <w:lang w:val="fr-FR"/>
              </w:rPr>
              <w:t xml:space="preserve"> + (32) 2 299 80 43</w:t>
            </w:r>
            <w:r w:rsidRPr="00713867">
              <w:rPr>
                <w:lang w:val="fr-FR"/>
              </w:rPr>
              <w:br/>
              <w:t xml:space="preserve">E-mail: </w:t>
            </w:r>
            <w:hyperlink r:id="rId10" w:history="1">
              <w:r w:rsidRPr="00713867">
                <w:rPr>
                  <w:color w:val="0000FF"/>
                  <w:u w:val="single"/>
                  <w:lang w:val="fr-FR"/>
                </w:rPr>
                <w:t>grow-eu-tbt@ec.europa.eu</w:t>
              </w:r>
            </w:hyperlink>
          </w:p>
          <w:p w:rsidR="00713867" w:rsidRDefault="00DD47B4" w:rsidP="00E969D2">
            <w:pPr>
              <w:keepNext/>
              <w:keepLines/>
              <w:spacing w:after="120"/>
              <w:jc w:val="left"/>
            </w:pPr>
            <w:r>
              <w:t xml:space="preserve">The text is available on the EU-TBT Website: </w:t>
            </w:r>
          </w:p>
          <w:p w:rsidR="00713867" w:rsidRDefault="00B16BB8" w:rsidP="00E969D2">
            <w:pPr>
              <w:keepNext/>
              <w:keepLines/>
              <w:spacing w:after="120"/>
              <w:jc w:val="left"/>
              <w:rPr>
                <w:color w:val="0000FF"/>
                <w:u w:val="single"/>
              </w:rPr>
            </w:pPr>
            <w:hyperlink r:id="rId11" w:tgtFrame="_blank" w:history="1">
              <w:r w:rsidR="00DD47B4">
                <w:rPr>
                  <w:color w:val="0000FF"/>
                  <w:u w:val="single"/>
                </w:rPr>
                <w:t>http://ec.europa.eu/growth/tools-databases/tbt/</w:t>
              </w:r>
            </w:hyperlink>
          </w:p>
          <w:p w:rsidR="00F85C99" w:rsidRPr="002F6A28" w:rsidRDefault="00B16BB8" w:rsidP="00E969D2">
            <w:pPr>
              <w:keepNext/>
              <w:keepLines/>
              <w:spacing w:after="120"/>
              <w:jc w:val="left"/>
            </w:pPr>
            <w:hyperlink r:id="rId12" w:tgtFrame="_blank" w:history="1">
              <w:r w:rsidR="00DD47B4">
                <w:rPr>
                  <w:color w:val="0000FF"/>
                  <w:u w:val="single"/>
                </w:rPr>
                <w:t>https://members.wto.org/crnattachments/2018/TBT/EEC/18_5157_00_e.pdf</w:t>
              </w:r>
            </w:hyperlink>
          </w:p>
          <w:p w:rsidR="00AA4B8C" w:rsidRDefault="00B16BB8">
            <w:pPr>
              <w:spacing w:after="120"/>
              <w:jc w:val="left"/>
            </w:pPr>
            <w:hyperlink r:id="rId13" w:tgtFrame="_blank" w:history="1">
              <w:r w:rsidR="00DD47B4">
                <w:rPr>
                  <w:color w:val="0000FF"/>
                  <w:u w:val="single"/>
                </w:rPr>
                <w:t>https://members.wto.org/crnattachments/2018/TBT/EEC/18_5157_01_e.pdf</w:t>
              </w:r>
            </w:hyperlink>
            <w:bookmarkStart w:id="23" w:name="sps13c"/>
            <w:bookmarkEnd w:id="23"/>
          </w:p>
        </w:tc>
      </w:tr>
    </w:tbl>
    <w:p w:rsidR="00EE3A11" w:rsidRPr="002F6A28" w:rsidRDefault="00B16BB8" w:rsidP="002F6A28"/>
    <w:sectPr w:rsidR="00EE3A11" w:rsidRPr="002F6A28" w:rsidSect="00DD47B4">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5B23" w:rsidRDefault="00DD47B4">
      <w:r>
        <w:separator/>
      </w:r>
    </w:p>
  </w:endnote>
  <w:endnote w:type="continuationSeparator" w:id="0">
    <w:p w:rsidR="00BD5B23" w:rsidRDefault="00DD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D47B4" w:rsidRDefault="00DD47B4" w:rsidP="00DD47B4">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DD47B4" w:rsidRDefault="00DD47B4" w:rsidP="00DD47B4">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DD47B4">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5B23" w:rsidRDefault="00DD47B4">
      <w:r>
        <w:separator/>
      </w:r>
    </w:p>
  </w:footnote>
  <w:footnote w:type="continuationSeparator" w:id="0">
    <w:p w:rsidR="00BD5B23" w:rsidRDefault="00DD4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7B4" w:rsidRPr="00DD47B4" w:rsidRDefault="00DD47B4" w:rsidP="00DD47B4">
    <w:pPr>
      <w:pStyle w:val="En-tte"/>
      <w:pBdr>
        <w:bottom w:val="single" w:sz="4" w:space="1" w:color="auto"/>
      </w:pBdr>
      <w:tabs>
        <w:tab w:val="clear" w:pos="4513"/>
        <w:tab w:val="clear" w:pos="9027"/>
      </w:tabs>
      <w:jc w:val="center"/>
    </w:pPr>
    <w:r w:rsidRPr="00DD47B4">
      <w:t>G/TBT/N/EU/600</w:t>
    </w:r>
  </w:p>
  <w:p w:rsidR="00DD47B4" w:rsidRPr="00DD47B4" w:rsidRDefault="00DD47B4" w:rsidP="00DD47B4">
    <w:pPr>
      <w:pStyle w:val="En-tte"/>
      <w:pBdr>
        <w:bottom w:val="single" w:sz="4" w:space="1" w:color="auto"/>
      </w:pBdr>
      <w:tabs>
        <w:tab w:val="clear" w:pos="4513"/>
        <w:tab w:val="clear" w:pos="9027"/>
      </w:tabs>
      <w:jc w:val="center"/>
    </w:pPr>
  </w:p>
  <w:p w:rsidR="00DD47B4" w:rsidRPr="00DD47B4" w:rsidRDefault="00DD47B4" w:rsidP="00DD47B4">
    <w:pPr>
      <w:pStyle w:val="En-tte"/>
      <w:pBdr>
        <w:bottom w:val="single" w:sz="4" w:space="1" w:color="auto"/>
      </w:pBdr>
      <w:tabs>
        <w:tab w:val="clear" w:pos="4513"/>
        <w:tab w:val="clear" w:pos="9027"/>
      </w:tabs>
      <w:jc w:val="center"/>
    </w:pPr>
    <w:r w:rsidRPr="00DD47B4">
      <w:t xml:space="preserve">- </w:t>
    </w:r>
    <w:r w:rsidRPr="00DD47B4">
      <w:fldChar w:fldCharType="begin"/>
    </w:r>
    <w:r w:rsidRPr="00DD47B4">
      <w:instrText xml:space="preserve"> PAGE </w:instrText>
    </w:r>
    <w:r w:rsidRPr="00DD47B4">
      <w:fldChar w:fldCharType="separate"/>
    </w:r>
    <w:r w:rsidR="00B16BB8">
      <w:rPr>
        <w:noProof/>
      </w:rPr>
      <w:t>2</w:t>
    </w:r>
    <w:r w:rsidRPr="00DD47B4">
      <w:fldChar w:fldCharType="end"/>
    </w:r>
    <w:r w:rsidRPr="00DD47B4">
      <w:t xml:space="preserve"> -</w:t>
    </w:r>
  </w:p>
  <w:p w:rsidR="009239F7" w:rsidRPr="00DD47B4" w:rsidRDefault="00B16BB8" w:rsidP="00DD47B4">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7B4" w:rsidRPr="00DD47B4" w:rsidRDefault="00DD47B4" w:rsidP="00DD47B4">
    <w:pPr>
      <w:pStyle w:val="En-tte"/>
      <w:pBdr>
        <w:bottom w:val="single" w:sz="4" w:space="1" w:color="auto"/>
      </w:pBdr>
      <w:tabs>
        <w:tab w:val="clear" w:pos="4513"/>
        <w:tab w:val="clear" w:pos="9027"/>
      </w:tabs>
      <w:jc w:val="center"/>
    </w:pPr>
    <w:r w:rsidRPr="00DD47B4">
      <w:t>G/TBT/N/EU/600</w:t>
    </w:r>
  </w:p>
  <w:p w:rsidR="00DD47B4" w:rsidRPr="00DD47B4" w:rsidRDefault="00DD47B4" w:rsidP="00DD47B4">
    <w:pPr>
      <w:pStyle w:val="En-tte"/>
      <w:pBdr>
        <w:bottom w:val="single" w:sz="4" w:space="1" w:color="auto"/>
      </w:pBdr>
      <w:tabs>
        <w:tab w:val="clear" w:pos="4513"/>
        <w:tab w:val="clear" w:pos="9027"/>
      </w:tabs>
      <w:jc w:val="center"/>
    </w:pPr>
  </w:p>
  <w:p w:rsidR="00DD47B4" w:rsidRPr="00DD47B4" w:rsidRDefault="00DD47B4" w:rsidP="00DD47B4">
    <w:pPr>
      <w:pStyle w:val="En-tte"/>
      <w:pBdr>
        <w:bottom w:val="single" w:sz="4" w:space="1" w:color="auto"/>
      </w:pBdr>
      <w:tabs>
        <w:tab w:val="clear" w:pos="4513"/>
        <w:tab w:val="clear" w:pos="9027"/>
      </w:tabs>
      <w:jc w:val="center"/>
    </w:pPr>
    <w:r w:rsidRPr="00DD47B4">
      <w:t xml:space="preserve">- </w:t>
    </w:r>
    <w:r w:rsidRPr="00DD47B4">
      <w:fldChar w:fldCharType="begin"/>
    </w:r>
    <w:r w:rsidRPr="00DD47B4">
      <w:instrText xml:space="preserve"> PAGE </w:instrText>
    </w:r>
    <w:r w:rsidRPr="00DD47B4">
      <w:fldChar w:fldCharType="separate"/>
    </w:r>
    <w:r w:rsidRPr="00DD47B4">
      <w:rPr>
        <w:noProof/>
      </w:rPr>
      <w:t>2</w:t>
    </w:r>
    <w:r w:rsidRPr="00DD47B4">
      <w:fldChar w:fldCharType="end"/>
    </w:r>
    <w:r w:rsidRPr="00DD47B4">
      <w:t xml:space="preserve"> -</w:t>
    </w:r>
  </w:p>
  <w:p w:rsidR="009239F7" w:rsidRPr="00DD47B4" w:rsidRDefault="00B16BB8" w:rsidP="00DD47B4">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A4B8C" w:rsidTr="008612A9">
      <w:trPr>
        <w:trHeight w:val="240"/>
        <w:jc w:val="center"/>
      </w:trPr>
      <w:tc>
        <w:tcPr>
          <w:tcW w:w="3794" w:type="dxa"/>
          <w:shd w:val="clear" w:color="auto" w:fill="FFFFFF"/>
          <w:tcMar>
            <w:left w:w="108" w:type="dxa"/>
            <w:right w:w="108" w:type="dxa"/>
          </w:tcMar>
          <w:vAlign w:val="center"/>
        </w:tcPr>
        <w:p w:rsidR="00ED54E0" w:rsidRPr="009239F7" w:rsidRDefault="00B16BB8"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DD47B4" w:rsidP="00B801E9">
          <w:pPr>
            <w:jc w:val="right"/>
            <w:rPr>
              <w:b/>
              <w:color w:val="FF0000"/>
              <w:szCs w:val="16"/>
            </w:rPr>
          </w:pPr>
          <w:r>
            <w:rPr>
              <w:b/>
              <w:color w:val="FF0000"/>
              <w:szCs w:val="16"/>
            </w:rPr>
            <w:t xml:space="preserve"> </w:t>
          </w:r>
        </w:p>
      </w:tc>
    </w:tr>
    <w:bookmarkEnd w:id="24"/>
    <w:tr w:rsidR="00AA4B8C" w:rsidTr="008612A9">
      <w:trPr>
        <w:trHeight w:val="213"/>
        <w:jc w:val="center"/>
      </w:trPr>
      <w:tc>
        <w:tcPr>
          <w:tcW w:w="3794" w:type="dxa"/>
          <w:vMerge w:val="restart"/>
          <w:shd w:val="clear" w:color="auto" w:fill="FFFFFF"/>
          <w:tcMar>
            <w:left w:w="0" w:type="dxa"/>
            <w:right w:w="0" w:type="dxa"/>
          </w:tcMar>
        </w:tcPr>
        <w:p w:rsidR="00ED54E0" w:rsidRPr="009239F7" w:rsidRDefault="00B539F9" w:rsidP="00B801E9">
          <w:pPr>
            <w:jc w:val="left"/>
          </w:pPr>
          <w:r>
            <w:rPr>
              <w:noProof/>
              <w:lang w:val="en-US"/>
            </w:rPr>
            <w:drawing>
              <wp:inline distT="0" distB="0" distL="0" distR="0" wp14:anchorId="163DCD67" wp14:editId="5BFD935A">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B16BB8" w:rsidP="00B801E9">
          <w:pPr>
            <w:jc w:val="right"/>
            <w:rPr>
              <w:b/>
              <w:szCs w:val="16"/>
            </w:rPr>
          </w:pPr>
        </w:p>
      </w:tc>
    </w:tr>
    <w:tr w:rsidR="00AA4B8C" w:rsidTr="008612A9">
      <w:trPr>
        <w:trHeight w:val="868"/>
        <w:jc w:val="center"/>
      </w:trPr>
      <w:tc>
        <w:tcPr>
          <w:tcW w:w="3794" w:type="dxa"/>
          <w:vMerge/>
          <w:shd w:val="clear" w:color="auto" w:fill="FFFFFF"/>
          <w:tcMar>
            <w:left w:w="108" w:type="dxa"/>
            <w:right w:w="108" w:type="dxa"/>
          </w:tcMar>
        </w:tcPr>
        <w:p w:rsidR="00ED54E0" w:rsidRPr="009239F7" w:rsidRDefault="00B16BB8" w:rsidP="00B801E9">
          <w:pPr>
            <w:jc w:val="left"/>
            <w:rPr>
              <w:noProof/>
              <w:lang w:eastAsia="en-GB"/>
            </w:rPr>
          </w:pPr>
        </w:p>
      </w:tc>
      <w:tc>
        <w:tcPr>
          <w:tcW w:w="5448" w:type="dxa"/>
          <w:gridSpan w:val="2"/>
          <w:shd w:val="clear" w:color="auto" w:fill="FFFFFF"/>
          <w:tcMar>
            <w:left w:w="108" w:type="dxa"/>
            <w:right w:w="108" w:type="dxa"/>
          </w:tcMar>
        </w:tcPr>
        <w:p w:rsidR="00DD47B4" w:rsidRDefault="00DD47B4" w:rsidP="00B801E9">
          <w:pPr>
            <w:jc w:val="right"/>
            <w:rPr>
              <w:b/>
              <w:szCs w:val="16"/>
            </w:rPr>
          </w:pPr>
          <w:bookmarkStart w:id="25" w:name="bmkSymbols"/>
          <w:r>
            <w:rPr>
              <w:b/>
              <w:szCs w:val="16"/>
            </w:rPr>
            <w:t>G/TBT/N/EU/600</w:t>
          </w:r>
        </w:p>
        <w:bookmarkEnd w:id="25"/>
        <w:p w:rsidR="00ED54E0" w:rsidRPr="009239F7" w:rsidRDefault="00B16BB8" w:rsidP="00B801E9">
          <w:pPr>
            <w:jc w:val="right"/>
            <w:rPr>
              <w:b/>
              <w:szCs w:val="16"/>
            </w:rPr>
          </w:pPr>
        </w:p>
      </w:tc>
    </w:tr>
    <w:tr w:rsidR="00AA4B8C" w:rsidTr="008612A9">
      <w:trPr>
        <w:trHeight w:val="240"/>
        <w:jc w:val="center"/>
      </w:trPr>
      <w:tc>
        <w:tcPr>
          <w:tcW w:w="3794" w:type="dxa"/>
          <w:vMerge/>
          <w:shd w:val="clear" w:color="auto" w:fill="FFFFFF"/>
          <w:tcMar>
            <w:left w:w="108" w:type="dxa"/>
            <w:right w:w="108" w:type="dxa"/>
          </w:tcMar>
          <w:vAlign w:val="center"/>
        </w:tcPr>
        <w:p w:rsidR="00ED54E0" w:rsidRPr="009239F7" w:rsidRDefault="00B16BB8" w:rsidP="00B801E9"/>
      </w:tc>
      <w:tc>
        <w:tcPr>
          <w:tcW w:w="5448" w:type="dxa"/>
          <w:gridSpan w:val="2"/>
          <w:shd w:val="clear" w:color="auto" w:fill="FFFFFF"/>
          <w:tcMar>
            <w:left w:w="108" w:type="dxa"/>
            <w:right w:w="108" w:type="dxa"/>
          </w:tcMar>
          <w:vAlign w:val="center"/>
        </w:tcPr>
        <w:p w:rsidR="00ED54E0" w:rsidRPr="009239F7" w:rsidRDefault="00B16BB8" w:rsidP="00B801E9">
          <w:pPr>
            <w:jc w:val="right"/>
            <w:rPr>
              <w:szCs w:val="16"/>
            </w:rPr>
          </w:pPr>
          <w:bookmarkStart w:id="26" w:name="spsDateDistribution"/>
          <w:bookmarkStart w:id="27" w:name="bmkDate"/>
          <w:bookmarkEnd w:id="26"/>
          <w:bookmarkEnd w:id="27"/>
          <w:r>
            <w:rPr>
              <w:szCs w:val="16"/>
            </w:rPr>
            <w:t xml:space="preserve">2 October </w:t>
          </w:r>
          <w:r>
            <w:rPr>
              <w:szCs w:val="16"/>
            </w:rPr>
            <w:t>2018</w:t>
          </w:r>
          <w:bookmarkStart w:id="28" w:name="_GoBack"/>
          <w:bookmarkEnd w:id="28"/>
        </w:p>
      </w:tc>
    </w:tr>
    <w:tr w:rsidR="00AA4B8C"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DD47B4" w:rsidP="0097650D">
          <w:pPr>
            <w:jc w:val="left"/>
            <w:rPr>
              <w:b/>
            </w:rPr>
          </w:pPr>
          <w:bookmarkStart w:id="29" w:name="bmkSerial"/>
          <w:r w:rsidRPr="002F6A28">
            <w:rPr>
              <w:color w:val="FF0000"/>
              <w:szCs w:val="16"/>
            </w:rPr>
            <w:t>(</w:t>
          </w:r>
          <w:bookmarkStart w:id="30" w:name="spsSerialNumber"/>
          <w:bookmarkEnd w:id="30"/>
          <w:r w:rsidR="00B16BB8">
            <w:rPr>
              <w:color w:val="FF0000"/>
              <w:szCs w:val="16"/>
            </w:rPr>
            <w:t>18-6068</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DD47B4"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B16BB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B16BB8">
            <w:rPr>
              <w:bCs/>
              <w:noProof/>
              <w:szCs w:val="16"/>
            </w:rPr>
            <w:t>2</w:t>
          </w:r>
          <w:r w:rsidRPr="002F6A28">
            <w:rPr>
              <w:bCs/>
              <w:szCs w:val="16"/>
            </w:rPr>
            <w:fldChar w:fldCharType="end"/>
          </w:r>
          <w:bookmarkEnd w:id="31"/>
        </w:p>
      </w:tc>
    </w:tr>
    <w:tr w:rsidR="00AA4B8C"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DD47B4"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DD47B4" w:rsidP="00B801E9">
          <w:pPr>
            <w:jc w:val="right"/>
            <w:rPr>
              <w:bCs/>
              <w:szCs w:val="18"/>
            </w:rPr>
          </w:pPr>
          <w:bookmarkStart w:id="33" w:name="bmkLanguage"/>
          <w:r>
            <w:rPr>
              <w:bCs/>
              <w:szCs w:val="18"/>
            </w:rPr>
            <w:t>Original: English</w:t>
          </w:r>
          <w:bookmarkEnd w:id="33"/>
        </w:p>
      </w:tc>
    </w:tr>
  </w:tbl>
  <w:p w:rsidR="00ED54E0" w:rsidRPr="002F6A28" w:rsidRDefault="00B16BB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EB35C48"/>
    <w:multiLevelType w:val="hybridMultilevel"/>
    <w:tmpl w:val="DDF0C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297E1EB4"/>
    <w:numStyleLink w:val="LegalHeadings"/>
  </w:abstractNum>
  <w:abstractNum w:abstractNumId="13"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E432EA90">
      <w:start w:val="1"/>
      <w:numFmt w:val="decimal"/>
      <w:pStyle w:val="SummaryText"/>
      <w:lvlText w:val="%1."/>
      <w:lvlJc w:val="left"/>
      <w:pPr>
        <w:ind w:left="360" w:hanging="360"/>
      </w:pPr>
    </w:lvl>
    <w:lvl w:ilvl="1" w:tplc="1EE0CCE8" w:tentative="1">
      <w:start w:val="1"/>
      <w:numFmt w:val="lowerLetter"/>
      <w:lvlText w:val="%2."/>
      <w:lvlJc w:val="left"/>
      <w:pPr>
        <w:ind w:left="1080" w:hanging="360"/>
      </w:pPr>
    </w:lvl>
    <w:lvl w:ilvl="2" w:tplc="783CF0E8" w:tentative="1">
      <w:start w:val="1"/>
      <w:numFmt w:val="lowerRoman"/>
      <w:lvlText w:val="%3."/>
      <w:lvlJc w:val="right"/>
      <w:pPr>
        <w:ind w:left="1800" w:hanging="180"/>
      </w:pPr>
    </w:lvl>
    <w:lvl w:ilvl="3" w:tplc="7C00A0FE" w:tentative="1">
      <w:start w:val="1"/>
      <w:numFmt w:val="decimal"/>
      <w:lvlText w:val="%4."/>
      <w:lvlJc w:val="left"/>
      <w:pPr>
        <w:ind w:left="2520" w:hanging="360"/>
      </w:pPr>
    </w:lvl>
    <w:lvl w:ilvl="4" w:tplc="BD12DC50" w:tentative="1">
      <w:start w:val="1"/>
      <w:numFmt w:val="lowerLetter"/>
      <w:lvlText w:val="%5."/>
      <w:lvlJc w:val="left"/>
      <w:pPr>
        <w:ind w:left="3240" w:hanging="360"/>
      </w:pPr>
    </w:lvl>
    <w:lvl w:ilvl="5" w:tplc="8D7A095C" w:tentative="1">
      <w:start w:val="1"/>
      <w:numFmt w:val="lowerRoman"/>
      <w:lvlText w:val="%6."/>
      <w:lvlJc w:val="right"/>
      <w:pPr>
        <w:ind w:left="3960" w:hanging="180"/>
      </w:pPr>
    </w:lvl>
    <w:lvl w:ilvl="6" w:tplc="5EAAFEF6" w:tentative="1">
      <w:start w:val="1"/>
      <w:numFmt w:val="decimal"/>
      <w:lvlText w:val="%7."/>
      <w:lvlJc w:val="left"/>
      <w:pPr>
        <w:ind w:left="4680" w:hanging="360"/>
      </w:pPr>
    </w:lvl>
    <w:lvl w:ilvl="7" w:tplc="E9E80AF6" w:tentative="1">
      <w:start w:val="1"/>
      <w:numFmt w:val="lowerLetter"/>
      <w:lvlText w:val="%8."/>
      <w:lvlJc w:val="left"/>
      <w:pPr>
        <w:ind w:left="5400" w:hanging="360"/>
      </w:pPr>
    </w:lvl>
    <w:lvl w:ilvl="8" w:tplc="BE64BB5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B8C"/>
    <w:rsid w:val="00713867"/>
    <w:rsid w:val="00AA4B8C"/>
    <w:rsid w:val="00B16BB8"/>
    <w:rsid w:val="00B539F9"/>
    <w:rsid w:val="00BD5B23"/>
    <w:rsid w:val="00DD4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382D6"/>
  <w15:docId w15:val="{98B473A5-2283-48B4-8AEF-FCA0FE60A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 TargetMode="External"/><Relationship Id="rId13" Type="http://schemas.openxmlformats.org/officeDocument/2006/relationships/hyperlink" Target="https://members.wto.org/crnattachments/2018/TBT/EEC/18_5157_01_e.pdf"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grow-eu-tbt@ec.europa.eu" TargetMode="External"/><Relationship Id="rId12" Type="http://schemas.openxmlformats.org/officeDocument/2006/relationships/hyperlink" Target="https://members.wto.org/crnattachments/2018/TBT/EEC/18_5157_00_e.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growth/tools-databases/tb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grow-eu-tbt@ec.europa.e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eur-lex.europa.eu/LexUriServ/LexUriServ.do?uri=OJ:L:2006:404:0009:0025:EN:PDF"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2018-10-02T08:22:00Z</dcterms:created>
  <dcterms:modified xsi:type="dcterms:W3CDTF">2018-10-02T10:17:00Z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G/TBT/N/EU/600</vt:lpwstr>
  </property>
</Properties>
</file>