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05A3F" w:rsidP="006E7954">
      <w:pPr>
        <w:pStyle w:val="Titre"/>
        <w:spacing w:before="240"/>
        <w:rPr>
          <w:caps w:val="0"/>
          <w:kern w:val="0"/>
        </w:rPr>
      </w:pPr>
      <w:r w:rsidRPr="002F6A28">
        <w:rPr>
          <w:caps w:val="0"/>
          <w:kern w:val="0"/>
        </w:rPr>
        <w:t>NOTIFICATION</w:t>
      </w:r>
    </w:p>
    <w:p w:rsidR="009239F7" w:rsidRPr="002F6A28" w:rsidRDefault="00705A3F" w:rsidP="002F6A28">
      <w:pPr>
        <w:jc w:val="center"/>
      </w:pPr>
      <w:r w:rsidRPr="002F6A28">
        <w:t>The following notification is being circulated in accordance with Article 10.6</w:t>
      </w:r>
    </w:p>
    <w:p w:rsidR="009239F7" w:rsidRPr="002F6A28" w:rsidRDefault="003B1D2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C4D1B" w:rsidTr="0069259F">
        <w:tc>
          <w:tcPr>
            <w:tcW w:w="713" w:type="dxa"/>
            <w:tcBorders>
              <w:bottom w:val="single" w:sz="6" w:space="0" w:color="auto"/>
            </w:tcBorders>
            <w:shd w:val="clear" w:color="auto" w:fill="auto"/>
          </w:tcPr>
          <w:p w:rsidR="00F85C99" w:rsidRPr="002F6A28" w:rsidRDefault="00705A3F" w:rsidP="006E7954">
            <w:pPr>
              <w:spacing w:before="80" w:after="80"/>
            </w:pPr>
            <w:r w:rsidRPr="002F6A28">
              <w:rPr>
                <w:b/>
              </w:rPr>
              <w:t>1.</w:t>
            </w:r>
          </w:p>
        </w:tc>
        <w:tc>
          <w:tcPr>
            <w:tcW w:w="8546" w:type="dxa"/>
            <w:tcBorders>
              <w:bottom w:val="single" w:sz="6" w:space="0" w:color="auto"/>
            </w:tcBorders>
            <w:shd w:val="clear" w:color="auto" w:fill="auto"/>
          </w:tcPr>
          <w:p w:rsidR="00F85C99" w:rsidRPr="002F6A28" w:rsidRDefault="00705A3F" w:rsidP="006E7954">
            <w:pPr>
              <w:spacing w:before="80" w:after="8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705A3F" w:rsidP="002F6A28">
            <w:pPr>
              <w:spacing w:after="120"/>
            </w:pPr>
            <w:r w:rsidRPr="002F6A28">
              <w:rPr>
                <w:b/>
              </w:rPr>
              <w:t>If applicable, name of local government involved (Article 3.2 and 7.2):</w:t>
            </w:r>
            <w:r w:rsidRPr="002F6A28">
              <w:t xml:space="preserve"> </w:t>
            </w:r>
            <w:bookmarkStart w:id="1" w:name="sps1b"/>
            <w:bookmarkEnd w:id="1"/>
          </w:p>
        </w:tc>
      </w:tr>
      <w:tr w:rsidR="006C4D1B" w:rsidTr="0069259F">
        <w:tc>
          <w:tcPr>
            <w:tcW w:w="713" w:type="dxa"/>
            <w:tcBorders>
              <w:top w:val="single" w:sz="6" w:space="0" w:color="auto"/>
              <w:bottom w:val="single" w:sz="6" w:space="0" w:color="auto"/>
            </w:tcBorders>
            <w:shd w:val="clear" w:color="auto" w:fill="auto"/>
          </w:tcPr>
          <w:p w:rsidR="00F85C99" w:rsidRPr="002F6A28" w:rsidRDefault="00705A3F" w:rsidP="006E7954">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05A3F" w:rsidP="006E7954">
            <w:pPr>
              <w:spacing w:before="80" w:after="80"/>
            </w:pPr>
            <w:r w:rsidRPr="002F6A28">
              <w:rPr>
                <w:b/>
              </w:rPr>
              <w:t xml:space="preserve">Agency responsible: </w:t>
            </w:r>
            <w:r>
              <w:t>Kenya Bureau of Standards</w:t>
            </w:r>
            <w:bookmarkStart w:id="2" w:name="sps2a"/>
            <w:bookmarkEnd w:id="2"/>
          </w:p>
          <w:p w:rsidR="00F85C99" w:rsidRPr="002F6A28" w:rsidRDefault="00705A3F"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P.O. Box: 54974-00200, Nairobi, Kenya</w:t>
            </w:r>
          </w:p>
          <w:p w:rsidR="006C4D1B" w:rsidRDefault="00705A3F">
            <w:r>
              <w:t>Telephone: + (254) 020 605490, 605506/6948258</w:t>
            </w:r>
          </w:p>
          <w:p w:rsidR="006C4D1B" w:rsidRDefault="00705A3F">
            <w:r>
              <w:t>Fax: + (254) 020 609660/609665</w:t>
            </w:r>
          </w:p>
          <w:p w:rsidR="006C4D1B" w:rsidRDefault="00705A3F">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6C4D1B" w:rsidTr="0069259F">
        <w:tc>
          <w:tcPr>
            <w:tcW w:w="713" w:type="dxa"/>
            <w:tcBorders>
              <w:top w:val="single" w:sz="6" w:space="0" w:color="auto"/>
              <w:bottom w:val="single" w:sz="6" w:space="0" w:color="auto"/>
            </w:tcBorders>
            <w:shd w:val="clear" w:color="auto" w:fill="auto"/>
          </w:tcPr>
          <w:p w:rsidR="00F85C99" w:rsidRPr="002F6A28" w:rsidRDefault="00705A3F" w:rsidP="006E7954">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05A3F" w:rsidP="006E7954">
            <w:pPr>
              <w:spacing w:before="80" w:after="8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C4D1B" w:rsidTr="0069259F">
        <w:tc>
          <w:tcPr>
            <w:tcW w:w="713" w:type="dxa"/>
            <w:tcBorders>
              <w:top w:val="single" w:sz="6" w:space="0" w:color="auto"/>
              <w:bottom w:val="single" w:sz="6" w:space="0" w:color="auto"/>
            </w:tcBorders>
            <w:shd w:val="clear" w:color="auto" w:fill="auto"/>
          </w:tcPr>
          <w:p w:rsidR="00F85C99" w:rsidRPr="002F6A28" w:rsidRDefault="00705A3F" w:rsidP="006E7954">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05A3F" w:rsidP="006E7954">
            <w:pPr>
              <w:spacing w:before="80" w:after="80"/>
            </w:pPr>
            <w:r w:rsidRPr="002F6A28">
              <w:rPr>
                <w:b/>
              </w:rPr>
              <w:t xml:space="preserve">Products covered (HS or CCCN where applicable, otherwise national tariff heading. ICS numbers may be provided in addition, where applicable): </w:t>
            </w:r>
            <w:r>
              <w:t>Cereals, pulses and derived products (ICS 67.060).</w:t>
            </w:r>
            <w:bookmarkStart w:id="9" w:name="sps3a"/>
            <w:bookmarkEnd w:id="9"/>
          </w:p>
        </w:tc>
      </w:tr>
      <w:tr w:rsidR="006C4D1B" w:rsidTr="0069259F">
        <w:tc>
          <w:tcPr>
            <w:tcW w:w="713" w:type="dxa"/>
            <w:tcBorders>
              <w:top w:val="single" w:sz="6" w:space="0" w:color="auto"/>
              <w:bottom w:val="single" w:sz="6" w:space="0" w:color="auto"/>
            </w:tcBorders>
            <w:shd w:val="clear" w:color="auto" w:fill="auto"/>
          </w:tcPr>
          <w:p w:rsidR="00F85C99" w:rsidRPr="002F6A28" w:rsidRDefault="00705A3F" w:rsidP="006E7954">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05A3F" w:rsidP="006E7954">
            <w:pPr>
              <w:spacing w:before="80" w:after="80"/>
            </w:pPr>
            <w:r w:rsidRPr="002F6A28">
              <w:rPr>
                <w:b/>
              </w:rPr>
              <w:t xml:space="preserve">Title, number of pages and language(s) of the notified document: </w:t>
            </w:r>
            <w:r>
              <w:t>DEAS 1: 2018 Wheat flour - Specification (12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C4D1B" w:rsidTr="0069259F">
        <w:tc>
          <w:tcPr>
            <w:tcW w:w="713" w:type="dxa"/>
            <w:tcBorders>
              <w:top w:val="single" w:sz="6" w:space="0" w:color="auto"/>
              <w:bottom w:val="single" w:sz="6" w:space="0" w:color="auto"/>
            </w:tcBorders>
            <w:shd w:val="clear" w:color="auto" w:fill="auto"/>
          </w:tcPr>
          <w:p w:rsidR="00F85C99" w:rsidRPr="002F6A28" w:rsidRDefault="00705A3F" w:rsidP="006E7954">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05A3F" w:rsidP="006E7954">
            <w:pPr>
              <w:spacing w:before="80" w:after="80"/>
              <w:rPr>
                <w:b/>
              </w:rPr>
            </w:pPr>
            <w:r w:rsidRPr="002F6A28">
              <w:rPr>
                <w:b/>
              </w:rPr>
              <w:t xml:space="preserve">Description of content: </w:t>
            </w:r>
            <w:r>
              <w:t xml:space="preserve">This draft East African Standard specifies requirements, sampling and test methods for wheat flour prepared from common wheat, </w:t>
            </w:r>
            <w:r>
              <w:rPr>
                <w:i/>
                <w:iCs/>
              </w:rPr>
              <w:t>Triticum aestivum L</w:t>
            </w:r>
            <w:r>
              <w:t xml:space="preserve">. or club wheat, </w:t>
            </w:r>
            <w:r>
              <w:rPr>
                <w:i/>
                <w:iCs/>
              </w:rPr>
              <w:t>Triticum compactum Host</w:t>
            </w:r>
            <w:r>
              <w:t xml:space="preserve">, or mixtures thereof intended for human consumption.It does not apply to wheat flour obtained from </w:t>
            </w:r>
            <w:r>
              <w:rPr>
                <w:i/>
                <w:iCs/>
              </w:rPr>
              <w:t xml:space="preserve">Triticum durum </w:t>
            </w:r>
            <w:r>
              <w:t>and fortified wheat flour.</w:t>
            </w:r>
            <w:bookmarkStart w:id="13" w:name="sps6a"/>
            <w:bookmarkEnd w:id="13"/>
          </w:p>
        </w:tc>
      </w:tr>
      <w:tr w:rsidR="006C4D1B" w:rsidTr="0069259F">
        <w:tc>
          <w:tcPr>
            <w:tcW w:w="713" w:type="dxa"/>
            <w:tcBorders>
              <w:top w:val="single" w:sz="6" w:space="0" w:color="auto"/>
              <w:bottom w:val="single" w:sz="6" w:space="0" w:color="auto"/>
            </w:tcBorders>
            <w:shd w:val="clear" w:color="auto" w:fill="auto"/>
          </w:tcPr>
          <w:p w:rsidR="00F85C99" w:rsidRPr="002F6A28" w:rsidRDefault="00705A3F" w:rsidP="006E7954">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05A3F" w:rsidP="006E7954">
            <w:pPr>
              <w:spacing w:before="80" w:after="8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6C4D1B" w:rsidTr="0069259F">
        <w:tc>
          <w:tcPr>
            <w:tcW w:w="713" w:type="dxa"/>
            <w:tcBorders>
              <w:top w:val="single" w:sz="6" w:space="0" w:color="auto"/>
              <w:bottom w:val="single" w:sz="6" w:space="0" w:color="auto"/>
            </w:tcBorders>
            <w:shd w:val="clear" w:color="auto" w:fill="auto"/>
          </w:tcPr>
          <w:p w:rsidR="00F85C99" w:rsidRPr="002F6A28" w:rsidRDefault="00705A3F" w:rsidP="006E7954">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05A3F" w:rsidP="006E7954">
            <w:pPr>
              <w:spacing w:before="80" w:after="8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6C4D1B" w:rsidTr="0069259F">
        <w:tc>
          <w:tcPr>
            <w:tcW w:w="713" w:type="dxa"/>
            <w:tcBorders>
              <w:top w:val="single" w:sz="6" w:space="0" w:color="auto"/>
              <w:bottom w:val="single" w:sz="6" w:space="0" w:color="auto"/>
            </w:tcBorders>
            <w:shd w:val="clear" w:color="auto" w:fill="auto"/>
          </w:tcPr>
          <w:p w:rsidR="00EE3A11" w:rsidRPr="002F6A28" w:rsidRDefault="00705A3F" w:rsidP="006E7954">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05A3F" w:rsidP="006E7954">
            <w:pPr>
              <w:spacing w:before="80" w:after="80"/>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705A3F" w:rsidP="00705A3F">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6C4D1B" w:rsidTr="0069259F">
        <w:tc>
          <w:tcPr>
            <w:tcW w:w="713" w:type="dxa"/>
            <w:tcBorders>
              <w:top w:val="single" w:sz="6" w:space="0" w:color="auto"/>
              <w:bottom w:val="single" w:sz="6" w:space="0" w:color="auto"/>
            </w:tcBorders>
            <w:shd w:val="clear" w:color="auto" w:fill="auto"/>
          </w:tcPr>
          <w:p w:rsidR="00F85C99" w:rsidRPr="002F6A28" w:rsidRDefault="00705A3F" w:rsidP="006E7954">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05A3F" w:rsidP="006E7954">
            <w:pPr>
              <w:spacing w:before="80" w:after="80"/>
            </w:pPr>
            <w:r w:rsidRPr="002F6A28">
              <w:rPr>
                <w:b/>
              </w:rPr>
              <w:t xml:space="preserve">Final date for comments: </w:t>
            </w:r>
            <w:r>
              <w:t>16 December 2018</w:t>
            </w:r>
            <w:bookmarkStart w:id="21" w:name="sps12a"/>
            <w:bookmarkEnd w:id="21"/>
          </w:p>
        </w:tc>
      </w:tr>
      <w:tr w:rsidR="006C4D1B" w:rsidTr="0069259F">
        <w:tc>
          <w:tcPr>
            <w:tcW w:w="713" w:type="dxa"/>
            <w:tcBorders>
              <w:top w:val="single" w:sz="6" w:space="0" w:color="auto"/>
            </w:tcBorders>
            <w:shd w:val="clear" w:color="auto" w:fill="auto"/>
          </w:tcPr>
          <w:p w:rsidR="00F85C99" w:rsidRPr="002F6A28" w:rsidRDefault="00705A3F" w:rsidP="006E7954">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705A3F" w:rsidP="006E7954">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6E7954" w:rsidRDefault="00705A3F"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3B1D2F" w:rsidP="00E969D2">
            <w:pPr>
              <w:keepNext/>
              <w:keepLines/>
              <w:spacing w:after="120"/>
              <w:jc w:val="left"/>
            </w:pPr>
            <w:hyperlink r:id="rId11" w:tgtFrame="_blank" w:history="1">
              <w:r w:rsidR="00705A3F">
                <w:rPr>
                  <w:color w:val="0000FF"/>
                  <w:u w:val="single"/>
                </w:rPr>
                <w:t>https://members.wto.org/crnattachments/2018/TBT/KEN/18_6265_00_e.pdf</w:t>
              </w:r>
            </w:hyperlink>
            <w:bookmarkStart w:id="23" w:name="sps13c"/>
            <w:bookmarkEnd w:id="23"/>
          </w:p>
        </w:tc>
      </w:tr>
    </w:tbl>
    <w:p w:rsidR="00EE3A11" w:rsidRPr="002F6A28" w:rsidRDefault="003B1D2F" w:rsidP="002F6A28"/>
    <w:sectPr w:rsidR="00EE3A11" w:rsidRPr="002F6A28" w:rsidSect="006E795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8D6" w:rsidRDefault="00705A3F">
      <w:r>
        <w:separator/>
      </w:r>
    </w:p>
  </w:endnote>
  <w:endnote w:type="continuationSeparator" w:id="0">
    <w:p w:rsidR="007F18D6" w:rsidRDefault="0070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5A3F" w:rsidRDefault="00705A3F" w:rsidP="00705A3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5A3F" w:rsidRDefault="00705A3F" w:rsidP="00705A3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05A3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8D6" w:rsidRDefault="00705A3F">
      <w:r>
        <w:separator/>
      </w:r>
    </w:p>
  </w:footnote>
  <w:footnote w:type="continuationSeparator" w:id="0">
    <w:p w:rsidR="007F18D6" w:rsidRDefault="00705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A3F" w:rsidRPr="00705A3F" w:rsidRDefault="00705A3F" w:rsidP="00705A3F">
    <w:pPr>
      <w:pStyle w:val="En-tte"/>
      <w:pBdr>
        <w:bottom w:val="single" w:sz="4" w:space="1" w:color="auto"/>
      </w:pBdr>
      <w:tabs>
        <w:tab w:val="clear" w:pos="4513"/>
        <w:tab w:val="clear" w:pos="9027"/>
      </w:tabs>
      <w:jc w:val="center"/>
    </w:pPr>
    <w:r w:rsidRPr="00705A3F">
      <w:t>G/TBT/N/KEN/757</w:t>
    </w:r>
  </w:p>
  <w:p w:rsidR="00705A3F" w:rsidRPr="00705A3F" w:rsidRDefault="00705A3F" w:rsidP="00705A3F">
    <w:pPr>
      <w:pStyle w:val="En-tte"/>
      <w:pBdr>
        <w:bottom w:val="single" w:sz="4" w:space="1" w:color="auto"/>
      </w:pBdr>
      <w:tabs>
        <w:tab w:val="clear" w:pos="4513"/>
        <w:tab w:val="clear" w:pos="9027"/>
      </w:tabs>
      <w:jc w:val="center"/>
    </w:pPr>
  </w:p>
  <w:p w:rsidR="00705A3F" w:rsidRPr="00705A3F" w:rsidRDefault="00705A3F" w:rsidP="00705A3F">
    <w:pPr>
      <w:pStyle w:val="En-tte"/>
      <w:pBdr>
        <w:bottom w:val="single" w:sz="4" w:space="1" w:color="auto"/>
      </w:pBdr>
      <w:tabs>
        <w:tab w:val="clear" w:pos="4513"/>
        <w:tab w:val="clear" w:pos="9027"/>
      </w:tabs>
      <w:jc w:val="center"/>
    </w:pPr>
    <w:r w:rsidRPr="00705A3F">
      <w:t xml:space="preserve">- </w:t>
    </w:r>
    <w:r w:rsidRPr="00705A3F">
      <w:fldChar w:fldCharType="begin"/>
    </w:r>
    <w:r w:rsidRPr="00705A3F">
      <w:instrText xml:space="preserve"> PAGE </w:instrText>
    </w:r>
    <w:r w:rsidRPr="00705A3F">
      <w:fldChar w:fldCharType="separate"/>
    </w:r>
    <w:r w:rsidR="006E7954">
      <w:rPr>
        <w:noProof/>
      </w:rPr>
      <w:t>2</w:t>
    </w:r>
    <w:r w:rsidRPr="00705A3F">
      <w:fldChar w:fldCharType="end"/>
    </w:r>
    <w:r w:rsidRPr="00705A3F">
      <w:t xml:space="preserve"> -</w:t>
    </w:r>
  </w:p>
  <w:p w:rsidR="009239F7" w:rsidRPr="00705A3F" w:rsidRDefault="003B1D2F" w:rsidP="00705A3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A3F" w:rsidRPr="00705A3F" w:rsidRDefault="00705A3F" w:rsidP="00705A3F">
    <w:pPr>
      <w:pStyle w:val="En-tte"/>
      <w:pBdr>
        <w:bottom w:val="single" w:sz="4" w:space="1" w:color="auto"/>
      </w:pBdr>
      <w:tabs>
        <w:tab w:val="clear" w:pos="4513"/>
        <w:tab w:val="clear" w:pos="9027"/>
      </w:tabs>
      <w:jc w:val="center"/>
    </w:pPr>
    <w:r w:rsidRPr="00705A3F">
      <w:t>G/TBT/N/KEN/757</w:t>
    </w:r>
  </w:p>
  <w:p w:rsidR="00705A3F" w:rsidRPr="00705A3F" w:rsidRDefault="00705A3F" w:rsidP="00705A3F">
    <w:pPr>
      <w:pStyle w:val="En-tte"/>
      <w:pBdr>
        <w:bottom w:val="single" w:sz="4" w:space="1" w:color="auto"/>
      </w:pBdr>
      <w:tabs>
        <w:tab w:val="clear" w:pos="4513"/>
        <w:tab w:val="clear" w:pos="9027"/>
      </w:tabs>
      <w:jc w:val="center"/>
    </w:pPr>
  </w:p>
  <w:p w:rsidR="00705A3F" w:rsidRPr="00705A3F" w:rsidRDefault="00705A3F" w:rsidP="00705A3F">
    <w:pPr>
      <w:pStyle w:val="En-tte"/>
      <w:pBdr>
        <w:bottom w:val="single" w:sz="4" w:space="1" w:color="auto"/>
      </w:pBdr>
      <w:tabs>
        <w:tab w:val="clear" w:pos="4513"/>
        <w:tab w:val="clear" w:pos="9027"/>
      </w:tabs>
      <w:jc w:val="center"/>
    </w:pPr>
    <w:r w:rsidRPr="00705A3F">
      <w:t xml:space="preserve">- </w:t>
    </w:r>
    <w:r w:rsidRPr="00705A3F">
      <w:fldChar w:fldCharType="begin"/>
    </w:r>
    <w:r w:rsidRPr="00705A3F">
      <w:instrText xml:space="preserve"> PAGE </w:instrText>
    </w:r>
    <w:r w:rsidRPr="00705A3F">
      <w:fldChar w:fldCharType="separate"/>
    </w:r>
    <w:r w:rsidRPr="00705A3F">
      <w:rPr>
        <w:noProof/>
      </w:rPr>
      <w:t>2</w:t>
    </w:r>
    <w:r w:rsidRPr="00705A3F">
      <w:fldChar w:fldCharType="end"/>
    </w:r>
    <w:r w:rsidRPr="00705A3F">
      <w:t xml:space="preserve"> -</w:t>
    </w:r>
  </w:p>
  <w:p w:rsidR="009239F7" w:rsidRPr="00705A3F" w:rsidRDefault="003B1D2F" w:rsidP="00705A3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4D1B" w:rsidTr="008612A9">
      <w:trPr>
        <w:trHeight w:val="240"/>
        <w:jc w:val="center"/>
      </w:trPr>
      <w:tc>
        <w:tcPr>
          <w:tcW w:w="3794" w:type="dxa"/>
          <w:shd w:val="clear" w:color="auto" w:fill="FFFFFF"/>
          <w:tcMar>
            <w:left w:w="108" w:type="dxa"/>
            <w:right w:w="108" w:type="dxa"/>
          </w:tcMar>
          <w:vAlign w:val="center"/>
        </w:tcPr>
        <w:p w:rsidR="00ED54E0" w:rsidRPr="009239F7" w:rsidRDefault="003B1D2F"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705A3F" w:rsidP="00B801E9">
          <w:pPr>
            <w:jc w:val="right"/>
            <w:rPr>
              <w:b/>
              <w:color w:val="FF0000"/>
              <w:szCs w:val="16"/>
            </w:rPr>
          </w:pPr>
          <w:r>
            <w:rPr>
              <w:b/>
              <w:color w:val="FF0000"/>
              <w:szCs w:val="16"/>
            </w:rPr>
            <w:t xml:space="preserve"> </w:t>
          </w:r>
        </w:p>
      </w:tc>
    </w:tr>
    <w:bookmarkEnd w:id="24"/>
    <w:tr w:rsidR="006C4D1B" w:rsidTr="008612A9">
      <w:trPr>
        <w:trHeight w:val="213"/>
        <w:jc w:val="center"/>
      </w:trPr>
      <w:tc>
        <w:tcPr>
          <w:tcW w:w="3794" w:type="dxa"/>
          <w:vMerge w:val="restart"/>
          <w:shd w:val="clear" w:color="auto" w:fill="FFFFFF"/>
          <w:tcMar>
            <w:left w:w="0" w:type="dxa"/>
            <w:right w:w="0" w:type="dxa"/>
          </w:tcMar>
        </w:tcPr>
        <w:p w:rsidR="00ED54E0" w:rsidRPr="009239F7" w:rsidRDefault="00933D81" w:rsidP="00B801E9">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B1D2F" w:rsidP="00B801E9">
          <w:pPr>
            <w:jc w:val="right"/>
            <w:rPr>
              <w:b/>
              <w:szCs w:val="16"/>
            </w:rPr>
          </w:pPr>
        </w:p>
      </w:tc>
    </w:tr>
    <w:tr w:rsidR="006C4D1B" w:rsidTr="008612A9">
      <w:trPr>
        <w:trHeight w:val="868"/>
        <w:jc w:val="center"/>
      </w:trPr>
      <w:tc>
        <w:tcPr>
          <w:tcW w:w="3794" w:type="dxa"/>
          <w:vMerge/>
          <w:shd w:val="clear" w:color="auto" w:fill="FFFFFF"/>
          <w:tcMar>
            <w:left w:w="108" w:type="dxa"/>
            <w:right w:w="108" w:type="dxa"/>
          </w:tcMar>
        </w:tcPr>
        <w:p w:rsidR="00ED54E0" w:rsidRPr="009239F7" w:rsidRDefault="003B1D2F" w:rsidP="00B801E9">
          <w:pPr>
            <w:jc w:val="left"/>
            <w:rPr>
              <w:noProof/>
              <w:lang w:eastAsia="en-GB"/>
            </w:rPr>
          </w:pPr>
        </w:p>
      </w:tc>
      <w:tc>
        <w:tcPr>
          <w:tcW w:w="5448" w:type="dxa"/>
          <w:gridSpan w:val="2"/>
          <w:shd w:val="clear" w:color="auto" w:fill="FFFFFF"/>
          <w:tcMar>
            <w:left w:w="108" w:type="dxa"/>
            <w:right w:w="108" w:type="dxa"/>
          </w:tcMar>
        </w:tcPr>
        <w:p w:rsidR="00705A3F" w:rsidRDefault="00705A3F" w:rsidP="00B801E9">
          <w:pPr>
            <w:jc w:val="right"/>
            <w:rPr>
              <w:b/>
              <w:szCs w:val="16"/>
            </w:rPr>
          </w:pPr>
          <w:bookmarkStart w:id="25" w:name="bmkSymbols"/>
          <w:r>
            <w:rPr>
              <w:b/>
              <w:szCs w:val="16"/>
            </w:rPr>
            <w:t>G/TBT/N/KEN/757</w:t>
          </w:r>
        </w:p>
        <w:bookmarkEnd w:id="25"/>
        <w:p w:rsidR="00ED54E0" w:rsidRPr="009239F7" w:rsidRDefault="003B1D2F" w:rsidP="00B801E9">
          <w:pPr>
            <w:jc w:val="right"/>
            <w:rPr>
              <w:b/>
              <w:szCs w:val="16"/>
            </w:rPr>
          </w:pPr>
        </w:p>
      </w:tc>
    </w:tr>
    <w:tr w:rsidR="006C4D1B" w:rsidTr="008612A9">
      <w:trPr>
        <w:trHeight w:val="240"/>
        <w:jc w:val="center"/>
      </w:trPr>
      <w:tc>
        <w:tcPr>
          <w:tcW w:w="3794" w:type="dxa"/>
          <w:vMerge/>
          <w:shd w:val="clear" w:color="auto" w:fill="FFFFFF"/>
          <w:tcMar>
            <w:left w:w="108" w:type="dxa"/>
            <w:right w:w="108" w:type="dxa"/>
          </w:tcMar>
          <w:vAlign w:val="center"/>
        </w:tcPr>
        <w:p w:rsidR="00ED54E0" w:rsidRPr="009239F7" w:rsidRDefault="003B1D2F" w:rsidP="00B801E9"/>
      </w:tc>
      <w:tc>
        <w:tcPr>
          <w:tcW w:w="5448" w:type="dxa"/>
          <w:gridSpan w:val="2"/>
          <w:shd w:val="clear" w:color="auto" w:fill="FFFFFF"/>
          <w:tcMar>
            <w:left w:w="108" w:type="dxa"/>
            <w:right w:w="108" w:type="dxa"/>
          </w:tcMar>
          <w:vAlign w:val="center"/>
        </w:tcPr>
        <w:p w:rsidR="00ED54E0" w:rsidRPr="009239F7" w:rsidRDefault="003B1D2F" w:rsidP="00B801E9">
          <w:pPr>
            <w:jc w:val="right"/>
            <w:rPr>
              <w:szCs w:val="16"/>
            </w:rPr>
          </w:pPr>
          <w:bookmarkStart w:id="26" w:name="spsDateDistribution"/>
          <w:bookmarkStart w:id="27" w:name="bmkDate"/>
          <w:bookmarkEnd w:id="26"/>
          <w:bookmarkEnd w:id="27"/>
          <w:r>
            <w:rPr>
              <w:szCs w:val="16"/>
            </w:rPr>
            <w:t>5 December 2018</w:t>
          </w:r>
          <w:bookmarkStart w:id="28" w:name="_GoBack"/>
          <w:bookmarkEnd w:id="28"/>
        </w:p>
      </w:tc>
    </w:tr>
    <w:tr w:rsidR="006C4D1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05A3F" w:rsidP="0097650D">
          <w:pPr>
            <w:jc w:val="left"/>
            <w:rPr>
              <w:b/>
            </w:rPr>
          </w:pPr>
          <w:bookmarkStart w:id="29" w:name="bmkSerial"/>
          <w:r w:rsidRPr="002F6A28">
            <w:rPr>
              <w:color w:val="FF0000"/>
              <w:szCs w:val="16"/>
            </w:rPr>
            <w:t>(</w:t>
          </w:r>
          <w:bookmarkStart w:id="30" w:name="spsSerialNumber"/>
          <w:bookmarkEnd w:id="30"/>
          <w:r w:rsidR="003B1D2F">
            <w:rPr>
              <w:color w:val="FF0000"/>
              <w:szCs w:val="16"/>
            </w:rPr>
            <w:t>18-7699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705A3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B1D2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B1D2F">
            <w:rPr>
              <w:bCs/>
              <w:noProof/>
              <w:szCs w:val="16"/>
            </w:rPr>
            <w:t>1</w:t>
          </w:r>
          <w:r w:rsidRPr="002F6A28">
            <w:rPr>
              <w:bCs/>
              <w:szCs w:val="16"/>
            </w:rPr>
            <w:fldChar w:fldCharType="end"/>
          </w:r>
          <w:bookmarkEnd w:id="31"/>
        </w:p>
      </w:tc>
    </w:tr>
    <w:tr w:rsidR="006C4D1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05A3F"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705A3F" w:rsidP="00B801E9">
          <w:pPr>
            <w:jc w:val="right"/>
            <w:rPr>
              <w:bCs/>
              <w:szCs w:val="18"/>
            </w:rPr>
          </w:pPr>
          <w:bookmarkStart w:id="33" w:name="bmkLanguage"/>
          <w:r>
            <w:rPr>
              <w:bCs/>
              <w:szCs w:val="18"/>
            </w:rPr>
            <w:t>Original: English</w:t>
          </w:r>
          <w:bookmarkEnd w:id="33"/>
        </w:p>
      </w:tc>
    </w:tr>
  </w:tbl>
  <w:p w:rsidR="00ED54E0" w:rsidRPr="002F6A28" w:rsidRDefault="003B1D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8CE3A2">
      <w:start w:val="1"/>
      <w:numFmt w:val="decimal"/>
      <w:pStyle w:val="SummaryText"/>
      <w:lvlText w:val="%1."/>
      <w:lvlJc w:val="left"/>
      <w:pPr>
        <w:ind w:left="360" w:hanging="360"/>
      </w:pPr>
    </w:lvl>
    <w:lvl w:ilvl="1" w:tplc="815AF4BA" w:tentative="1">
      <w:start w:val="1"/>
      <w:numFmt w:val="lowerLetter"/>
      <w:lvlText w:val="%2."/>
      <w:lvlJc w:val="left"/>
      <w:pPr>
        <w:ind w:left="1080" w:hanging="360"/>
      </w:pPr>
    </w:lvl>
    <w:lvl w:ilvl="2" w:tplc="4404D942" w:tentative="1">
      <w:start w:val="1"/>
      <w:numFmt w:val="lowerRoman"/>
      <w:lvlText w:val="%3."/>
      <w:lvlJc w:val="right"/>
      <w:pPr>
        <w:ind w:left="1800" w:hanging="180"/>
      </w:pPr>
    </w:lvl>
    <w:lvl w:ilvl="3" w:tplc="46220816" w:tentative="1">
      <w:start w:val="1"/>
      <w:numFmt w:val="decimal"/>
      <w:lvlText w:val="%4."/>
      <w:lvlJc w:val="left"/>
      <w:pPr>
        <w:ind w:left="2520" w:hanging="360"/>
      </w:pPr>
    </w:lvl>
    <w:lvl w:ilvl="4" w:tplc="7EE6AFCE" w:tentative="1">
      <w:start w:val="1"/>
      <w:numFmt w:val="lowerLetter"/>
      <w:lvlText w:val="%5."/>
      <w:lvlJc w:val="left"/>
      <w:pPr>
        <w:ind w:left="3240" w:hanging="360"/>
      </w:pPr>
    </w:lvl>
    <w:lvl w:ilvl="5" w:tplc="1F8ED2A4" w:tentative="1">
      <w:start w:val="1"/>
      <w:numFmt w:val="lowerRoman"/>
      <w:lvlText w:val="%6."/>
      <w:lvlJc w:val="right"/>
      <w:pPr>
        <w:ind w:left="3960" w:hanging="180"/>
      </w:pPr>
    </w:lvl>
    <w:lvl w:ilvl="6" w:tplc="5664D23A" w:tentative="1">
      <w:start w:val="1"/>
      <w:numFmt w:val="decimal"/>
      <w:lvlText w:val="%7."/>
      <w:lvlJc w:val="left"/>
      <w:pPr>
        <w:ind w:left="4680" w:hanging="360"/>
      </w:pPr>
    </w:lvl>
    <w:lvl w:ilvl="7" w:tplc="92203F50" w:tentative="1">
      <w:start w:val="1"/>
      <w:numFmt w:val="lowerLetter"/>
      <w:lvlText w:val="%8."/>
      <w:lvlJc w:val="left"/>
      <w:pPr>
        <w:ind w:left="5400" w:hanging="360"/>
      </w:pPr>
    </w:lvl>
    <w:lvl w:ilvl="8" w:tplc="4DD2D6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1B"/>
    <w:rsid w:val="003B1D2F"/>
    <w:rsid w:val="006C4D1B"/>
    <w:rsid w:val="006E7954"/>
    <w:rsid w:val="00705A3F"/>
    <w:rsid w:val="007F18D6"/>
    <w:rsid w:val="0093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E768"/>
  <w15:docId w15:val="{8BC9091A-4AAD-4153-A583-A0884BED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6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2018-12-05T09:02:00Z</dcterms:created>
  <dcterms:modified xsi:type="dcterms:W3CDTF">2018-12-05T13:30:00Z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G/TBT/N/KEN/757</vt:lpwstr>
  </property>
</Properties>
</file>