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8606B7" w:rsidP="002F6A28">
      <w:pPr>
        <w:pStyle w:val="Titre"/>
        <w:rPr>
          <w:caps w:val="0"/>
          <w:kern w:val="0"/>
        </w:rPr>
      </w:pPr>
      <w:r w:rsidRPr="002F6A28">
        <w:rPr>
          <w:caps w:val="0"/>
          <w:kern w:val="0"/>
        </w:rPr>
        <w:t>NOTIFICATION</w:t>
      </w:r>
    </w:p>
    <w:p w:rsidR="009239F7" w:rsidRPr="002F6A28" w:rsidRDefault="008606B7" w:rsidP="002F6A28">
      <w:pPr>
        <w:jc w:val="center"/>
      </w:pPr>
      <w:r w:rsidRPr="002F6A28">
        <w:t>The following notification is being circulated in accordance with Article 10.6</w:t>
      </w:r>
    </w:p>
    <w:p w:rsidR="009239F7" w:rsidRPr="002F6A28" w:rsidRDefault="00373F3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F59AF" w:rsidTr="0069259F">
        <w:tc>
          <w:tcPr>
            <w:tcW w:w="713" w:type="dxa"/>
            <w:tcBorders>
              <w:bottom w:val="single" w:sz="6" w:space="0" w:color="auto"/>
            </w:tcBorders>
            <w:shd w:val="clear" w:color="auto" w:fill="auto"/>
          </w:tcPr>
          <w:p w:rsidR="00F85C99" w:rsidRPr="002F6A28" w:rsidRDefault="008606B7"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8606B7" w:rsidP="002F6A28">
            <w:pPr>
              <w:spacing w:before="120" w:after="120"/>
            </w:pPr>
            <w:r w:rsidRPr="002F6A28">
              <w:rPr>
                <w:b/>
              </w:rPr>
              <w:t xml:space="preserve">Notifying Member: </w:t>
            </w:r>
            <w:bookmarkStart w:id="0" w:name="sps1a"/>
            <w:r w:rsidRPr="00812D1D">
              <w:rPr>
                <w:caps/>
                <w:u w:val="single"/>
              </w:rPr>
              <w:t>Australia</w:t>
            </w:r>
            <w:bookmarkEnd w:id="0"/>
            <w:r w:rsidRPr="002F6A28">
              <w:t xml:space="preserve"> </w:t>
            </w:r>
          </w:p>
          <w:p w:rsidR="00F85C99" w:rsidRPr="002F6A28" w:rsidRDefault="008606B7" w:rsidP="002F6A28">
            <w:pPr>
              <w:spacing w:after="120"/>
            </w:pPr>
            <w:r w:rsidRPr="002F6A28">
              <w:rPr>
                <w:b/>
              </w:rPr>
              <w:t>If applicable, name of local government involved (Article 3.2 and 7.2):</w:t>
            </w:r>
            <w:r w:rsidRPr="002F6A28">
              <w:t xml:space="preserve"> </w:t>
            </w:r>
            <w:bookmarkStart w:id="1" w:name="sps1b"/>
            <w:bookmarkEnd w:id="1"/>
          </w:p>
        </w:tc>
      </w:tr>
      <w:tr w:rsidR="00CF59AF" w:rsidTr="0069259F">
        <w:tc>
          <w:tcPr>
            <w:tcW w:w="713" w:type="dxa"/>
            <w:tcBorders>
              <w:top w:val="single" w:sz="6" w:space="0" w:color="auto"/>
              <w:bottom w:val="single" w:sz="6" w:space="0" w:color="auto"/>
            </w:tcBorders>
            <w:shd w:val="clear" w:color="auto" w:fill="auto"/>
          </w:tcPr>
          <w:p w:rsidR="00F85C99" w:rsidRPr="002F6A28" w:rsidRDefault="008606B7"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8606B7" w:rsidP="00BC39B1">
            <w:pPr>
              <w:spacing w:before="120" w:after="120"/>
            </w:pPr>
            <w:r w:rsidRPr="002F6A28">
              <w:rPr>
                <w:b/>
              </w:rPr>
              <w:t xml:space="preserve">Agency responsible: </w:t>
            </w:r>
            <w:r>
              <w:t>Australian Government - Department of Foreign Affairs and Trade (DFAT) TBT Enquiry Point</w:t>
            </w:r>
            <w:bookmarkStart w:id="2" w:name="sps2a"/>
            <w:bookmarkEnd w:id="2"/>
          </w:p>
          <w:p w:rsidR="008606B7" w:rsidRDefault="008606B7"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8606B7" w:rsidP="002F6A28">
            <w:pPr>
              <w:spacing w:after="120"/>
            </w:pPr>
            <w:r>
              <w:rPr>
                <w:color w:val="0000FF"/>
                <w:u w:val="single"/>
              </w:rPr>
              <w:t>tbt.enquiry@dfat.gov.au</w:t>
            </w:r>
            <w:bookmarkStart w:id="3" w:name="sps4a"/>
            <w:bookmarkEnd w:id="3"/>
          </w:p>
        </w:tc>
      </w:tr>
      <w:tr w:rsidR="00CF59AF" w:rsidTr="0069259F">
        <w:tc>
          <w:tcPr>
            <w:tcW w:w="713" w:type="dxa"/>
            <w:tcBorders>
              <w:top w:val="single" w:sz="6" w:space="0" w:color="auto"/>
              <w:bottom w:val="single" w:sz="6" w:space="0" w:color="auto"/>
            </w:tcBorders>
            <w:shd w:val="clear" w:color="auto" w:fill="auto"/>
          </w:tcPr>
          <w:p w:rsidR="00F85C99" w:rsidRPr="002F6A28" w:rsidRDefault="008606B7"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91132" w:rsidP="002F6A28">
            <w:pPr>
              <w:spacing w:before="120" w:after="120"/>
              <w:rPr>
                <w:b/>
              </w:rPr>
            </w:pPr>
            <w:bookmarkStart w:id="4" w:name="tbt3a"/>
            <w:r>
              <w:rPr>
                <w:b/>
              </w:rPr>
              <w:t>Notified under Article 2.9.2 [</w:t>
            </w:r>
            <w:r w:rsidR="008606B7" w:rsidRPr="002F6A28">
              <w:rPr>
                <w:b/>
              </w:rPr>
              <w:t>X</w:t>
            </w:r>
            <w:bookmarkEnd w:id="4"/>
            <w:r w:rsidR="008606B7" w:rsidRPr="002F6A28">
              <w:rPr>
                <w:b/>
              </w:rPr>
              <w:t xml:space="preserve">], 2.10.1 </w:t>
            </w:r>
            <w:proofErr w:type="gramStart"/>
            <w:r w:rsidR="008606B7" w:rsidRPr="002F6A28">
              <w:rPr>
                <w:b/>
              </w:rPr>
              <w:t>[ </w:t>
            </w:r>
            <w:bookmarkStart w:id="5" w:name="tbt3b"/>
            <w:bookmarkEnd w:id="5"/>
            <w:r w:rsidR="008606B7" w:rsidRPr="002F6A28">
              <w:rPr>
                <w:b/>
              </w:rPr>
              <w:t> ]</w:t>
            </w:r>
            <w:proofErr w:type="gramEnd"/>
            <w:r w:rsidR="008606B7" w:rsidRPr="002F6A28">
              <w:rPr>
                <w:b/>
              </w:rPr>
              <w:t>, 5.6.2 [ </w:t>
            </w:r>
            <w:bookmarkStart w:id="6" w:name="tbt3c"/>
            <w:bookmarkEnd w:id="6"/>
            <w:r w:rsidR="008606B7" w:rsidRPr="002F6A28">
              <w:rPr>
                <w:b/>
              </w:rPr>
              <w:t> ], 5.7.1 [ </w:t>
            </w:r>
            <w:bookmarkStart w:id="7" w:name="tbt3d"/>
            <w:bookmarkEnd w:id="7"/>
            <w:r w:rsidR="008606B7" w:rsidRPr="002F6A28">
              <w:rPr>
                <w:b/>
              </w:rPr>
              <w:t> ], other:</w:t>
            </w:r>
            <w:bookmarkStart w:id="8" w:name="tbt3e"/>
            <w:bookmarkEnd w:id="8"/>
          </w:p>
        </w:tc>
      </w:tr>
      <w:tr w:rsidR="00CF59AF" w:rsidTr="0069259F">
        <w:tc>
          <w:tcPr>
            <w:tcW w:w="713" w:type="dxa"/>
            <w:tcBorders>
              <w:top w:val="single" w:sz="6" w:space="0" w:color="auto"/>
              <w:bottom w:val="single" w:sz="6" w:space="0" w:color="auto"/>
            </w:tcBorders>
            <w:shd w:val="clear" w:color="auto" w:fill="auto"/>
          </w:tcPr>
          <w:p w:rsidR="00F85C99" w:rsidRPr="002F6A28" w:rsidRDefault="008606B7"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8606B7" w:rsidP="002F6A28">
            <w:pPr>
              <w:spacing w:before="120" w:after="120"/>
            </w:pPr>
            <w:r w:rsidRPr="002F6A28">
              <w:rPr>
                <w:b/>
              </w:rPr>
              <w:t xml:space="preserve">Products covered (HS or CCCN where applicable, otherwise national tariff heading. ICS numbers may be provided in addition, where applicable): </w:t>
            </w:r>
            <w:r>
              <w:t>Refrigerated Display cabinets, refrigerated storage cabinets, gelato scooping cabinets, small ice cream freezers</w:t>
            </w:r>
          </w:p>
          <w:p w:rsidR="00CF59AF" w:rsidRDefault="008606B7">
            <w:pPr>
              <w:spacing w:after="120"/>
            </w:pPr>
            <w:r>
              <w:t>Refrigerators, freezers and other refrigerating or freezing equipment, electric or other; heat pumps other than air conditioning machines of heading 84.15. (HS 8418). Commercial refrigerating appliances (ICS 97.130.20).</w:t>
            </w:r>
            <w:bookmarkStart w:id="9" w:name="sps3a"/>
            <w:bookmarkEnd w:id="9"/>
          </w:p>
        </w:tc>
      </w:tr>
      <w:tr w:rsidR="00CF59AF" w:rsidTr="0069259F">
        <w:tc>
          <w:tcPr>
            <w:tcW w:w="713" w:type="dxa"/>
            <w:tcBorders>
              <w:top w:val="single" w:sz="6" w:space="0" w:color="auto"/>
              <w:bottom w:val="single" w:sz="6" w:space="0" w:color="auto"/>
            </w:tcBorders>
            <w:shd w:val="clear" w:color="auto" w:fill="auto"/>
          </w:tcPr>
          <w:p w:rsidR="00F85C99" w:rsidRPr="002F6A28" w:rsidRDefault="008606B7"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8606B7" w:rsidP="002F6A28">
            <w:pPr>
              <w:spacing w:before="120" w:after="120"/>
            </w:pPr>
            <w:r w:rsidRPr="002F6A28">
              <w:rPr>
                <w:b/>
              </w:rPr>
              <w:t xml:space="preserve">Title, number of pages and language(s) of the notified document: </w:t>
            </w:r>
            <w:r>
              <w:t>Greenhouse and Energy Minimum Standards (Refrigerated Cabinets) Determination (32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CF59AF" w:rsidTr="0069259F">
        <w:tc>
          <w:tcPr>
            <w:tcW w:w="713" w:type="dxa"/>
            <w:tcBorders>
              <w:top w:val="single" w:sz="6" w:space="0" w:color="auto"/>
              <w:bottom w:val="single" w:sz="6" w:space="0" w:color="auto"/>
            </w:tcBorders>
            <w:shd w:val="clear" w:color="auto" w:fill="auto"/>
          </w:tcPr>
          <w:p w:rsidR="00F85C99" w:rsidRPr="002F6A28" w:rsidRDefault="008606B7"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8606B7" w:rsidP="002F6A28">
            <w:pPr>
              <w:spacing w:before="120" w:after="120"/>
              <w:rPr>
                <w:b/>
              </w:rPr>
            </w:pPr>
            <w:r w:rsidRPr="002F6A28">
              <w:rPr>
                <w:b/>
              </w:rPr>
              <w:t xml:space="preserve">Description of content: </w:t>
            </w:r>
            <w:r>
              <w:t>Minimum energy performance standard (MEPS), labelling and testing requirements under the Greenhouse and Energy Minimum Standards Act 2012 for the covered products (see above).</w:t>
            </w:r>
            <w:bookmarkStart w:id="13" w:name="sps6a"/>
            <w:bookmarkEnd w:id="13"/>
          </w:p>
        </w:tc>
      </w:tr>
      <w:tr w:rsidR="00CF59AF" w:rsidTr="0069259F">
        <w:tc>
          <w:tcPr>
            <w:tcW w:w="713" w:type="dxa"/>
            <w:tcBorders>
              <w:top w:val="single" w:sz="6" w:space="0" w:color="auto"/>
              <w:bottom w:val="single" w:sz="6" w:space="0" w:color="auto"/>
            </w:tcBorders>
            <w:shd w:val="clear" w:color="auto" w:fill="auto"/>
          </w:tcPr>
          <w:p w:rsidR="00F85C99" w:rsidRPr="002F6A28" w:rsidRDefault="008606B7"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8606B7" w:rsidP="002F6A28">
            <w:pPr>
              <w:spacing w:before="120" w:after="120"/>
              <w:rPr>
                <w:b/>
              </w:rPr>
            </w:pPr>
            <w:r w:rsidRPr="002F6A28">
              <w:rPr>
                <w:b/>
              </w:rPr>
              <w:t xml:space="preserve">Objective and rationale, including the nature of urgent problems where applicable: </w:t>
            </w:r>
            <w:r>
              <w:t>Consumer information, labelling; Protection of the environment; Harmonization; The new requirements for the covered products will help to reduce the energy consumption, greenhouse gas emissions and operating costs for refrigerated cabinets sold in Australia and New Zealand. This will benefit consumers and help Australia and New Zealand to meet their climate change commitments.  The requirements draw on international standards, as detailed being the referenced documents, which will facilitate international harmonisation.</w:t>
            </w:r>
          </w:p>
          <w:p w:rsidR="00CF59AF" w:rsidRDefault="008606B7">
            <w:pPr>
              <w:spacing w:after="120"/>
            </w:pPr>
            <w:r>
              <w:t>By updating the existing requirements, Australia and New Zealand will also ensure that the relevant regulations (made under the GEMS Act 2012 in Australia and the Energy Efficiency and Conservation Act 2000 in New Zealand), remain relevant and effective over time.</w:t>
            </w:r>
            <w:bookmarkStart w:id="14" w:name="sps7f"/>
            <w:bookmarkEnd w:id="14"/>
          </w:p>
        </w:tc>
      </w:tr>
      <w:tr w:rsidR="00CF59AF" w:rsidTr="0069259F">
        <w:tc>
          <w:tcPr>
            <w:tcW w:w="713" w:type="dxa"/>
            <w:tcBorders>
              <w:top w:val="single" w:sz="6" w:space="0" w:color="auto"/>
              <w:bottom w:val="single" w:sz="6" w:space="0" w:color="auto"/>
            </w:tcBorders>
            <w:shd w:val="clear" w:color="auto" w:fill="auto"/>
          </w:tcPr>
          <w:p w:rsidR="00F85C99" w:rsidRPr="002F6A28" w:rsidRDefault="008606B7" w:rsidP="008606B7">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8606B7" w:rsidP="008606B7">
            <w:pPr>
              <w:keepNext/>
              <w:spacing w:before="120" w:after="120"/>
            </w:pPr>
            <w:r w:rsidRPr="002F6A28">
              <w:rPr>
                <w:b/>
              </w:rPr>
              <w:t>Relevant documents:</w:t>
            </w:r>
            <w:r w:rsidRPr="002F6A28">
              <w:t xml:space="preserve"> </w:t>
            </w:r>
          </w:p>
          <w:p w:rsidR="00F85C99" w:rsidRPr="002F6A28" w:rsidRDefault="008606B7" w:rsidP="008606B7">
            <w:pPr>
              <w:keepNext/>
              <w:numPr>
                <w:ilvl w:val="0"/>
                <w:numId w:val="16"/>
              </w:numPr>
              <w:spacing w:after="120"/>
            </w:pPr>
            <w:r>
              <w:t>Greenhouse and Energy Minimum Standards (Refrigerated Cabinets) Determination</w:t>
            </w:r>
          </w:p>
          <w:p w:rsidR="00CF59AF" w:rsidRDefault="008606B7" w:rsidP="008606B7">
            <w:pPr>
              <w:keepNext/>
              <w:numPr>
                <w:ilvl w:val="0"/>
                <w:numId w:val="16"/>
              </w:numPr>
              <w:spacing w:after="120"/>
            </w:pPr>
            <w:r>
              <w:t>Consultation on Legal Requirements for Refrigerated Display and Storage Cabinets, Equipment Energy Efficiency (E3) Program, November 2018</w:t>
            </w:r>
          </w:p>
        </w:tc>
      </w:tr>
      <w:tr w:rsidR="00CF59AF" w:rsidTr="0069259F">
        <w:tc>
          <w:tcPr>
            <w:tcW w:w="713" w:type="dxa"/>
            <w:tcBorders>
              <w:top w:val="single" w:sz="6" w:space="0" w:color="auto"/>
              <w:bottom w:val="single" w:sz="6" w:space="0" w:color="auto"/>
            </w:tcBorders>
            <w:shd w:val="clear" w:color="auto" w:fill="auto"/>
          </w:tcPr>
          <w:p w:rsidR="00EE3A11" w:rsidRPr="002F6A28" w:rsidRDefault="008606B7"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8606B7" w:rsidP="008606B7">
            <w:pPr>
              <w:spacing w:before="120" w:after="120"/>
            </w:pPr>
            <w:r w:rsidRPr="002F6A28">
              <w:rPr>
                <w:b/>
              </w:rPr>
              <w:t xml:space="preserve">Proposed date of adoption: </w:t>
            </w:r>
            <w:bookmarkStart w:id="15" w:name="sps10a"/>
            <w:bookmarkStart w:id="16" w:name="sps10b"/>
            <w:bookmarkEnd w:id="15"/>
            <w:r w:rsidRPr="002F6A28">
              <w:t>First half of 2019</w:t>
            </w:r>
            <w:bookmarkEnd w:id="16"/>
          </w:p>
          <w:p w:rsidR="00EE3A11" w:rsidRPr="002F6A28" w:rsidRDefault="008606B7" w:rsidP="008606B7">
            <w:pPr>
              <w:spacing w:after="120"/>
            </w:pPr>
            <w:r w:rsidRPr="002F6A28">
              <w:rPr>
                <w:b/>
              </w:rPr>
              <w:t xml:space="preserve">Proposed date of entry into force: </w:t>
            </w:r>
            <w:bookmarkStart w:id="17" w:name="sps11a"/>
            <w:bookmarkStart w:id="18" w:name="sps11b"/>
            <w:bookmarkEnd w:id="17"/>
            <w:r w:rsidRPr="002F6A28">
              <w:t>12 months after making, and not earlier than 1 January 2020.</w:t>
            </w:r>
            <w:bookmarkEnd w:id="18"/>
          </w:p>
        </w:tc>
      </w:tr>
      <w:tr w:rsidR="00CF59AF" w:rsidTr="0069259F">
        <w:tc>
          <w:tcPr>
            <w:tcW w:w="713" w:type="dxa"/>
            <w:tcBorders>
              <w:top w:val="single" w:sz="6" w:space="0" w:color="auto"/>
              <w:bottom w:val="single" w:sz="6" w:space="0" w:color="auto"/>
            </w:tcBorders>
            <w:shd w:val="clear" w:color="auto" w:fill="auto"/>
          </w:tcPr>
          <w:p w:rsidR="00F85C99" w:rsidRPr="002F6A28" w:rsidRDefault="008606B7"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8606B7" w:rsidP="002F6A28">
            <w:pPr>
              <w:spacing w:before="120" w:after="120"/>
            </w:pPr>
            <w:r w:rsidRPr="002F6A28">
              <w:rPr>
                <w:b/>
              </w:rPr>
              <w:t xml:space="preserve">Final date for comments: </w:t>
            </w:r>
            <w:r>
              <w:t>24 February 2019</w:t>
            </w:r>
            <w:bookmarkStart w:id="19" w:name="sps12a"/>
            <w:bookmarkEnd w:id="19"/>
          </w:p>
        </w:tc>
      </w:tr>
      <w:tr w:rsidR="00CF59AF" w:rsidTr="0069259F">
        <w:tc>
          <w:tcPr>
            <w:tcW w:w="713" w:type="dxa"/>
            <w:tcBorders>
              <w:top w:val="single" w:sz="6" w:space="0" w:color="auto"/>
            </w:tcBorders>
            <w:shd w:val="clear" w:color="auto" w:fill="auto"/>
          </w:tcPr>
          <w:p w:rsidR="00F85C99" w:rsidRPr="002F6A28" w:rsidRDefault="008606B7"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8606B7"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BC39B1" w:rsidRDefault="008606B7" w:rsidP="00E969D2">
            <w:pPr>
              <w:keepNext/>
              <w:keepLines/>
              <w:spacing w:after="120"/>
              <w:jc w:val="left"/>
            </w:pPr>
            <w:r>
              <w:t>Text available from the E3 Program website (www.energyrating.gov.au) at the URL link below.</w:t>
            </w:r>
          </w:p>
          <w:p w:rsidR="00F85C99" w:rsidRPr="002F6A28" w:rsidRDefault="00BC39B1" w:rsidP="00E969D2">
            <w:pPr>
              <w:keepNext/>
              <w:keepLines/>
              <w:spacing w:after="120"/>
              <w:jc w:val="left"/>
            </w:pPr>
            <w:hyperlink r:id="rId7" w:tgtFrame="_blank" w:history="1">
              <w:r w:rsidR="008606B7">
                <w:rPr>
                  <w:color w:val="0000FF"/>
                  <w:u w:val="single"/>
                </w:rPr>
                <w:t>http://energyrating.gov.au/consultation/refrigerated-cabinets-determination-exposure-draft</w:t>
              </w:r>
            </w:hyperlink>
          </w:p>
        </w:tc>
      </w:tr>
    </w:tbl>
    <w:p w:rsidR="00EE3A11" w:rsidRPr="002F6A28" w:rsidRDefault="00373F3A" w:rsidP="002F6A28"/>
    <w:sectPr w:rsidR="00EE3A11" w:rsidRPr="002F6A28" w:rsidSect="00791132">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B75" w:rsidRDefault="008606B7">
      <w:r>
        <w:separator/>
      </w:r>
    </w:p>
  </w:endnote>
  <w:endnote w:type="continuationSeparator" w:id="0">
    <w:p w:rsidR="009E5B75" w:rsidRDefault="0086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91132" w:rsidRDefault="00791132" w:rsidP="0079113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791132" w:rsidRDefault="00791132" w:rsidP="0079113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8606B7">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B75" w:rsidRDefault="008606B7">
      <w:r>
        <w:separator/>
      </w:r>
    </w:p>
  </w:footnote>
  <w:footnote w:type="continuationSeparator" w:id="0">
    <w:p w:rsidR="009E5B75" w:rsidRDefault="00860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132" w:rsidRPr="00791132" w:rsidRDefault="00791132" w:rsidP="00791132">
    <w:pPr>
      <w:pStyle w:val="En-tte"/>
      <w:pBdr>
        <w:bottom w:val="single" w:sz="4" w:space="1" w:color="auto"/>
      </w:pBdr>
      <w:tabs>
        <w:tab w:val="clear" w:pos="4513"/>
        <w:tab w:val="clear" w:pos="9027"/>
      </w:tabs>
      <w:jc w:val="center"/>
    </w:pPr>
    <w:r w:rsidRPr="00791132">
      <w:t>G/TBT/N/AUS/109</w:t>
    </w:r>
  </w:p>
  <w:p w:rsidR="00791132" w:rsidRPr="00791132" w:rsidRDefault="00791132" w:rsidP="00791132">
    <w:pPr>
      <w:pStyle w:val="En-tte"/>
      <w:pBdr>
        <w:bottom w:val="single" w:sz="4" w:space="1" w:color="auto"/>
      </w:pBdr>
      <w:tabs>
        <w:tab w:val="clear" w:pos="4513"/>
        <w:tab w:val="clear" w:pos="9027"/>
      </w:tabs>
      <w:jc w:val="center"/>
    </w:pPr>
  </w:p>
  <w:p w:rsidR="00791132" w:rsidRPr="00791132" w:rsidRDefault="00791132" w:rsidP="00791132">
    <w:pPr>
      <w:pStyle w:val="En-tte"/>
      <w:pBdr>
        <w:bottom w:val="single" w:sz="4" w:space="1" w:color="auto"/>
      </w:pBdr>
      <w:tabs>
        <w:tab w:val="clear" w:pos="4513"/>
        <w:tab w:val="clear" w:pos="9027"/>
      </w:tabs>
      <w:jc w:val="center"/>
    </w:pPr>
    <w:r w:rsidRPr="00791132">
      <w:t xml:space="preserve">- </w:t>
    </w:r>
    <w:r w:rsidRPr="00791132">
      <w:fldChar w:fldCharType="begin"/>
    </w:r>
    <w:r w:rsidRPr="00791132">
      <w:instrText xml:space="preserve"> PAGE </w:instrText>
    </w:r>
    <w:r w:rsidRPr="00791132">
      <w:fldChar w:fldCharType="separate"/>
    </w:r>
    <w:r w:rsidR="00373F3A">
      <w:rPr>
        <w:noProof/>
      </w:rPr>
      <w:t>2</w:t>
    </w:r>
    <w:r w:rsidRPr="00791132">
      <w:fldChar w:fldCharType="end"/>
    </w:r>
    <w:r w:rsidRPr="00791132">
      <w:t xml:space="preserve"> -</w:t>
    </w:r>
  </w:p>
  <w:p w:rsidR="009239F7" w:rsidRPr="00791132" w:rsidRDefault="00373F3A" w:rsidP="0079113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132" w:rsidRPr="00791132" w:rsidRDefault="00791132" w:rsidP="00791132">
    <w:pPr>
      <w:pStyle w:val="En-tte"/>
      <w:pBdr>
        <w:bottom w:val="single" w:sz="4" w:space="1" w:color="auto"/>
      </w:pBdr>
      <w:tabs>
        <w:tab w:val="clear" w:pos="4513"/>
        <w:tab w:val="clear" w:pos="9027"/>
      </w:tabs>
      <w:jc w:val="center"/>
    </w:pPr>
    <w:r w:rsidRPr="00791132">
      <w:t>G/TBT/N/AUS/109</w:t>
    </w:r>
  </w:p>
  <w:p w:rsidR="00791132" w:rsidRPr="00791132" w:rsidRDefault="00791132" w:rsidP="00791132">
    <w:pPr>
      <w:pStyle w:val="En-tte"/>
      <w:pBdr>
        <w:bottom w:val="single" w:sz="4" w:space="1" w:color="auto"/>
      </w:pBdr>
      <w:tabs>
        <w:tab w:val="clear" w:pos="4513"/>
        <w:tab w:val="clear" w:pos="9027"/>
      </w:tabs>
      <w:jc w:val="center"/>
    </w:pPr>
  </w:p>
  <w:p w:rsidR="00791132" w:rsidRPr="00791132" w:rsidRDefault="00791132" w:rsidP="00791132">
    <w:pPr>
      <w:pStyle w:val="En-tte"/>
      <w:pBdr>
        <w:bottom w:val="single" w:sz="4" w:space="1" w:color="auto"/>
      </w:pBdr>
      <w:tabs>
        <w:tab w:val="clear" w:pos="4513"/>
        <w:tab w:val="clear" w:pos="9027"/>
      </w:tabs>
      <w:jc w:val="center"/>
    </w:pPr>
    <w:r w:rsidRPr="00791132">
      <w:t xml:space="preserve">- </w:t>
    </w:r>
    <w:r w:rsidRPr="00791132">
      <w:fldChar w:fldCharType="begin"/>
    </w:r>
    <w:r w:rsidRPr="00791132">
      <w:instrText xml:space="preserve"> PAGE </w:instrText>
    </w:r>
    <w:r w:rsidRPr="00791132">
      <w:fldChar w:fldCharType="separate"/>
    </w:r>
    <w:r w:rsidRPr="00791132">
      <w:rPr>
        <w:noProof/>
      </w:rPr>
      <w:t>2</w:t>
    </w:r>
    <w:r w:rsidRPr="00791132">
      <w:fldChar w:fldCharType="end"/>
    </w:r>
    <w:r w:rsidRPr="00791132">
      <w:t xml:space="preserve"> -</w:t>
    </w:r>
  </w:p>
  <w:p w:rsidR="009239F7" w:rsidRPr="00791132" w:rsidRDefault="00373F3A" w:rsidP="0079113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59AF" w:rsidTr="008612A9">
      <w:trPr>
        <w:trHeight w:val="240"/>
        <w:jc w:val="center"/>
      </w:trPr>
      <w:tc>
        <w:tcPr>
          <w:tcW w:w="3794" w:type="dxa"/>
          <w:shd w:val="clear" w:color="auto" w:fill="FFFFFF"/>
          <w:tcMar>
            <w:left w:w="108" w:type="dxa"/>
            <w:right w:w="108" w:type="dxa"/>
          </w:tcMar>
          <w:vAlign w:val="center"/>
        </w:tcPr>
        <w:p w:rsidR="00ED54E0" w:rsidRPr="009239F7" w:rsidRDefault="00373F3A" w:rsidP="00B801E9">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9239F7" w:rsidRDefault="00791132" w:rsidP="00B801E9">
          <w:pPr>
            <w:jc w:val="right"/>
            <w:rPr>
              <w:b/>
              <w:color w:val="FF0000"/>
              <w:szCs w:val="16"/>
            </w:rPr>
          </w:pPr>
          <w:r>
            <w:rPr>
              <w:b/>
              <w:color w:val="FF0000"/>
              <w:szCs w:val="16"/>
            </w:rPr>
            <w:t xml:space="preserve"> </w:t>
          </w:r>
        </w:p>
      </w:tc>
    </w:tr>
    <w:bookmarkEnd w:id="21"/>
    <w:tr w:rsidR="00CF59AF" w:rsidTr="008612A9">
      <w:trPr>
        <w:trHeight w:val="213"/>
        <w:jc w:val="center"/>
      </w:trPr>
      <w:tc>
        <w:tcPr>
          <w:tcW w:w="3794" w:type="dxa"/>
          <w:vMerge w:val="restart"/>
          <w:shd w:val="clear" w:color="auto" w:fill="FFFFFF"/>
          <w:tcMar>
            <w:left w:w="0" w:type="dxa"/>
            <w:right w:w="0" w:type="dxa"/>
          </w:tcMar>
        </w:tcPr>
        <w:p w:rsidR="00ED54E0" w:rsidRPr="009239F7" w:rsidRDefault="009E768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373F3A" w:rsidP="00B801E9">
          <w:pPr>
            <w:jc w:val="right"/>
            <w:rPr>
              <w:b/>
              <w:szCs w:val="16"/>
            </w:rPr>
          </w:pPr>
        </w:p>
      </w:tc>
    </w:tr>
    <w:tr w:rsidR="00CF59AF" w:rsidTr="008612A9">
      <w:trPr>
        <w:trHeight w:val="868"/>
        <w:jc w:val="center"/>
      </w:trPr>
      <w:tc>
        <w:tcPr>
          <w:tcW w:w="3794" w:type="dxa"/>
          <w:vMerge/>
          <w:shd w:val="clear" w:color="auto" w:fill="FFFFFF"/>
          <w:tcMar>
            <w:left w:w="108" w:type="dxa"/>
            <w:right w:w="108" w:type="dxa"/>
          </w:tcMar>
        </w:tcPr>
        <w:p w:rsidR="00ED54E0" w:rsidRPr="009239F7" w:rsidRDefault="00373F3A" w:rsidP="00B801E9">
          <w:pPr>
            <w:jc w:val="left"/>
            <w:rPr>
              <w:noProof/>
              <w:lang w:eastAsia="en-GB"/>
            </w:rPr>
          </w:pPr>
        </w:p>
      </w:tc>
      <w:tc>
        <w:tcPr>
          <w:tcW w:w="5448" w:type="dxa"/>
          <w:gridSpan w:val="2"/>
          <w:shd w:val="clear" w:color="auto" w:fill="FFFFFF"/>
          <w:tcMar>
            <w:left w:w="108" w:type="dxa"/>
            <w:right w:w="108" w:type="dxa"/>
          </w:tcMar>
        </w:tcPr>
        <w:p w:rsidR="00791132" w:rsidRDefault="00791132" w:rsidP="00B801E9">
          <w:pPr>
            <w:jc w:val="right"/>
            <w:rPr>
              <w:b/>
              <w:szCs w:val="16"/>
            </w:rPr>
          </w:pPr>
          <w:bookmarkStart w:id="22" w:name="bmkSymbols"/>
          <w:r>
            <w:rPr>
              <w:b/>
              <w:szCs w:val="16"/>
            </w:rPr>
            <w:t>G/TBT/N/AUS/109</w:t>
          </w:r>
        </w:p>
        <w:bookmarkEnd w:id="22"/>
        <w:p w:rsidR="00ED54E0" w:rsidRPr="009239F7" w:rsidRDefault="00373F3A" w:rsidP="00B801E9">
          <w:pPr>
            <w:jc w:val="right"/>
            <w:rPr>
              <w:b/>
              <w:szCs w:val="16"/>
            </w:rPr>
          </w:pPr>
        </w:p>
      </w:tc>
    </w:tr>
    <w:tr w:rsidR="00CF59AF" w:rsidTr="008612A9">
      <w:trPr>
        <w:trHeight w:val="240"/>
        <w:jc w:val="center"/>
      </w:trPr>
      <w:tc>
        <w:tcPr>
          <w:tcW w:w="3794" w:type="dxa"/>
          <w:vMerge/>
          <w:shd w:val="clear" w:color="auto" w:fill="FFFFFF"/>
          <w:tcMar>
            <w:left w:w="108" w:type="dxa"/>
            <w:right w:w="108" w:type="dxa"/>
          </w:tcMar>
          <w:vAlign w:val="center"/>
        </w:tcPr>
        <w:p w:rsidR="00ED54E0" w:rsidRPr="009239F7" w:rsidRDefault="00373F3A" w:rsidP="00B801E9"/>
      </w:tc>
      <w:tc>
        <w:tcPr>
          <w:tcW w:w="5448" w:type="dxa"/>
          <w:gridSpan w:val="2"/>
          <w:shd w:val="clear" w:color="auto" w:fill="FFFFFF"/>
          <w:tcMar>
            <w:left w:w="108" w:type="dxa"/>
            <w:right w:w="108" w:type="dxa"/>
          </w:tcMar>
          <w:vAlign w:val="center"/>
        </w:tcPr>
        <w:p w:rsidR="00ED54E0" w:rsidRPr="009239F7" w:rsidRDefault="00373F3A" w:rsidP="00B801E9">
          <w:pPr>
            <w:jc w:val="right"/>
            <w:rPr>
              <w:szCs w:val="16"/>
            </w:rPr>
          </w:pPr>
          <w:bookmarkStart w:id="23" w:name="spsDateDistribution"/>
          <w:bookmarkStart w:id="24" w:name="bmkDate"/>
          <w:bookmarkEnd w:id="23"/>
          <w:bookmarkEnd w:id="24"/>
          <w:r>
            <w:rPr>
              <w:szCs w:val="16"/>
            </w:rPr>
            <w:t xml:space="preserve">5 December </w:t>
          </w:r>
          <w:r>
            <w:rPr>
              <w:szCs w:val="16"/>
            </w:rPr>
            <w:t>2018</w:t>
          </w:r>
          <w:bookmarkStart w:id="25" w:name="_GoBack"/>
          <w:bookmarkEnd w:id="25"/>
        </w:p>
      </w:tc>
    </w:tr>
    <w:tr w:rsidR="00CF59A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8606B7" w:rsidP="0097650D">
          <w:pPr>
            <w:jc w:val="left"/>
            <w:rPr>
              <w:b/>
            </w:rPr>
          </w:pPr>
          <w:bookmarkStart w:id="26" w:name="bmkSerial"/>
          <w:r w:rsidRPr="002F6A28">
            <w:rPr>
              <w:color w:val="FF0000"/>
              <w:szCs w:val="16"/>
            </w:rPr>
            <w:t>(</w:t>
          </w:r>
          <w:bookmarkStart w:id="27" w:name="spsSerialNumber"/>
          <w:bookmarkEnd w:id="27"/>
          <w:r w:rsidR="00373F3A">
            <w:rPr>
              <w:color w:val="FF0000"/>
              <w:szCs w:val="16"/>
            </w:rPr>
            <w:t>18-7691</w:t>
          </w:r>
          <w:r w:rsidRPr="002F6A28">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9239F7" w:rsidRDefault="008606B7" w:rsidP="00B801E9">
          <w:pPr>
            <w:jc w:val="right"/>
            <w:rPr>
              <w:szCs w:val="16"/>
            </w:rPr>
          </w:pPr>
          <w:bookmarkStart w:id="2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373F3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373F3A">
            <w:rPr>
              <w:bCs/>
              <w:noProof/>
              <w:szCs w:val="16"/>
            </w:rPr>
            <w:t>2</w:t>
          </w:r>
          <w:r w:rsidRPr="002F6A28">
            <w:rPr>
              <w:bCs/>
              <w:szCs w:val="16"/>
            </w:rPr>
            <w:fldChar w:fldCharType="end"/>
          </w:r>
          <w:bookmarkEnd w:id="28"/>
        </w:p>
      </w:tc>
    </w:tr>
    <w:tr w:rsidR="00CF59A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91132" w:rsidP="00B801E9">
          <w:pPr>
            <w:jc w:val="left"/>
            <w:rPr>
              <w:sz w:val="14"/>
              <w:szCs w:val="16"/>
            </w:rPr>
          </w:pPr>
          <w:bookmarkStart w:id="29" w:name="bmkCommittee"/>
          <w:r>
            <w:rPr>
              <w:b/>
            </w:rPr>
            <w:t>Committee on Technical Barriers to Trade</w:t>
          </w:r>
          <w:bookmarkEnd w:id="29"/>
        </w:p>
      </w:tc>
      <w:tc>
        <w:tcPr>
          <w:tcW w:w="3325" w:type="dxa"/>
          <w:tcBorders>
            <w:top w:val="single" w:sz="4" w:space="0" w:color="auto"/>
          </w:tcBorders>
          <w:tcMar>
            <w:top w:w="113" w:type="dxa"/>
            <w:left w:w="108" w:type="dxa"/>
            <w:bottom w:w="57" w:type="dxa"/>
            <w:right w:w="108" w:type="dxa"/>
          </w:tcMar>
          <w:vAlign w:val="center"/>
        </w:tcPr>
        <w:p w:rsidR="00ED54E0" w:rsidRPr="002F6A28" w:rsidRDefault="00791132" w:rsidP="00B801E9">
          <w:pPr>
            <w:jc w:val="right"/>
            <w:rPr>
              <w:bCs/>
              <w:szCs w:val="18"/>
            </w:rPr>
          </w:pPr>
          <w:bookmarkStart w:id="30" w:name="bmkLanguage"/>
          <w:r>
            <w:rPr>
              <w:bCs/>
              <w:szCs w:val="18"/>
            </w:rPr>
            <w:t>Original: English</w:t>
          </w:r>
          <w:bookmarkEnd w:id="30"/>
        </w:p>
      </w:tc>
    </w:tr>
  </w:tbl>
  <w:p w:rsidR="00ED54E0" w:rsidRPr="002F6A28" w:rsidRDefault="00373F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18134C">
      <w:start w:val="1"/>
      <w:numFmt w:val="decimal"/>
      <w:pStyle w:val="SummaryText"/>
      <w:lvlText w:val="%1."/>
      <w:lvlJc w:val="left"/>
      <w:pPr>
        <w:ind w:left="360" w:hanging="360"/>
      </w:pPr>
    </w:lvl>
    <w:lvl w:ilvl="1" w:tplc="8F38FC64" w:tentative="1">
      <w:start w:val="1"/>
      <w:numFmt w:val="lowerLetter"/>
      <w:lvlText w:val="%2."/>
      <w:lvlJc w:val="left"/>
      <w:pPr>
        <w:ind w:left="1080" w:hanging="360"/>
      </w:pPr>
    </w:lvl>
    <w:lvl w:ilvl="2" w:tplc="2398FF50" w:tentative="1">
      <w:start w:val="1"/>
      <w:numFmt w:val="lowerRoman"/>
      <w:lvlText w:val="%3."/>
      <w:lvlJc w:val="right"/>
      <w:pPr>
        <w:ind w:left="1800" w:hanging="180"/>
      </w:pPr>
    </w:lvl>
    <w:lvl w:ilvl="3" w:tplc="2D78C996" w:tentative="1">
      <w:start w:val="1"/>
      <w:numFmt w:val="decimal"/>
      <w:lvlText w:val="%4."/>
      <w:lvlJc w:val="left"/>
      <w:pPr>
        <w:ind w:left="2520" w:hanging="360"/>
      </w:pPr>
    </w:lvl>
    <w:lvl w:ilvl="4" w:tplc="F4F4D812" w:tentative="1">
      <w:start w:val="1"/>
      <w:numFmt w:val="lowerLetter"/>
      <w:lvlText w:val="%5."/>
      <w:lvlJc w:val="left"/>
      <w:pPr>
        <w:ind w:left="3240" w:hanging="360"/>
      </w:pPr>
    </w:lvl>
    <w:lvl w:ilvl="5" w:tplc="D05C176C" w:tentative="1">
      <w:start w:val="1"/>
      <w:numFmt w:val="lowerRoman"/>
      <w:lvlText w:val="%6."/>
      <w:lvlJc w:val="right"/>
      <w:pPr>
        <w:ind w:left="3960" w:hanging="180"/>
      </w:pPr>
    </w:lvl>
    <w:lvl w:ilvl="6" w:tplc="EC4A63EE" w:tentative="1">
      <w:start w:val="1"/>
      <w:numFmt w:val="decimal"/>
      <w:lvlText w:val="%7."/>
      <w:lvlJc w:val="left"/>
      <w:pPr>
        <w:ind w:left="4680" w:hanging="360"/>
      </w:pPr>
    </w:lvl>
    <w:lvl w:ilvl="7" w:tplc="23B07A3C" w:tentative="1">
      <w:start w:val="1"/>
      <w:numFmt w:val="lowerLetter"/>
      <w:lvlText w:val="%8."/>
      <w:lvlJc w:val="left"/>
      <w:pPr>
        <w:ind w:left="5400" w:hanging="360"/>
      </w:pPr>
    </w:lvl>
    <w:lvl w:ilvl="8" w:tplc="D2709FB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E6EF472">
      <w:start w:val="1"/>
      <w:numFmt w:val="bullet"/>
      <w:lvlText w:val=""/>
      <w:lvlJc w:val="left"/>
      <w:pPr>
        <w:tabs>
          <w:tab w:val="num" w:pos="720"/>
        </w:tabs>
        <w:ind w:left="720" w:hanging="360"/>
      </w:pPr>
      <w:rPr>
        <w:rFonts w:ascii="Symbol" w:hAnsi="Symbol"/>
      </w:rPr>
    </w:lvl>
    <w:lvl w:ilvl="1" w:tplc="79AE6780">
      <w:start w:val="1"/>
      <w:numFmt w:val="bullet"/>
      <w:lvlText w:val="o"/>
      <w:lvlJc w:val="left"/>
      <w:pPr>
        <w:tabs>
          <w:tab w:val="num" w:pos="1440"/>
        </w:tabs>
        <w:ind w:left="1440" w:hanging="360"/>
      </w:pPr>
      <w:rPr>
        <w:rFonts w:ascii="Courier New" w:hAnsi="Courier New"/>
      </w:rPr>
    </w:lvl>
    <w:lvl w:ilvl="2" w:tplc="35F2FD3C">
      <w:start w:val="1"/>
      <w:numFmt w:val="bullet"/>
      <w:lvlText w:val=""/>
      <w:lvlJc w:val="left"/>
      <w:pPr>
        <w:tabs>
          <w:tab w:val="num" w:pos="2160"/>
        </w:tabs>
        <w:ind w:left="2160" w:hanging="360"/>
      </w:pPr>
      <w:rPr>
        <w:rFonts w:ascii="Wingdings" w:hAnsi="Wingdings"/>
      </w:rPr>
    </w:lvl>
    <w:lvl w:ilvl="3" w:tplc="79B0C3BE">
      <w:start w:val="1"/>
      <w:numFmt w:val="bullet"/>
      <w:lvlText w:val=""/>
      <w:lvlJc w:val="left"/>
      <w:pPr>
        <w:tabs>
          <w:tab w:val="num" w:pos="2880"/>
        </w:tabs>
        <w:ind w:left="2880" w:hanging="360"/>
      </w:pPr>
      <w:rPr>
        <w:rFonts w:ascii="Symbol" w:hAnsi="Symbol"/>
      </w:rPr>
    </w:lvl>
    <w:lvl w:ilvl="4" w:tplc="D7E4C898">
      <w:start w:val="1"/>
      <w:numFmt w:val="bullet"/>
      <w:lvlText w:val="o"/>
      <w:lvlJc w:val="left"/>
      <w:pPr>
        <w:tabs>
          <w:tab w:val="num" w:pos="3600"/>
        </w:tabs>
        <w:ind w:left="3600" w:hanging="360"/>
      </w:pPr>
      <w:rPr>
        <w:rFonts w:ascii="Courier New" w:hAnsi="Courier New"/>
      </w:rPr>
    </w:lvl>
    <w:lvl w:ilvl="5" w:tplc="2B48D1B2">
      <w:start w:val="1"/>
      <w:numFmt w:val="bullet"/>
      <w:lvlText w:val=""/>
      <w:lvlJc w:val="left"/>
      <w:pPr>
        <w:tabs>
          <w:tab w:val="num" w:pos="4320"/>
        </w:tabs>
        <w:ind w:left="4320" w:hanging="360"/>
      </w:pPr>
      <w:rPr>
        <w:rFonts w:ascii="Wingdings" w:hAnsi="Wingdings"/>
      </w:rPr>
    </w:lvl>
    <w:lvl w:ilvl="6" w:tplc="4978149E">
      <w:start w:val="1"/>
      <w:numFmt w:val="bullet"/>
      <w:lvlText w:val=""/>
      <w:lvlJc w:val="left"/>
      <w:pPr>
        <w:tabs>
          <w:tab w:val="num" w:pos="5040"/>
        </w:tabs>
        <w:ind w:left="5040" w:hanging="360"/>
      </w:pPr>
      <w:rPr>
        <w:rFonts w:ascii="Symbol" w:hAnsi="Symbol"/>
      </w:rPr>
    </w:lvl>
    <w:lvl w:ilvl="7" w:tplc="49A252D4">
      <w:start w:val="1"/>
      <w:numFmt w:val="bullet"/>
      <w:lvlText w:val="o"/>
      <w:lvlJc w:val="left"/>
      <w:pPr>
        <w:tabs>
          <w:tab w:val="num" w:pos="5760"/>
        </w:tabs>
        <w:ind w:left="5760" w:hanging="360"/>
      </w:pPr>
      <w:rPr>
        <w:rFonts w:ascii="Courier New" w:hAnsi="Courier New"/>
      </w:rPr>
    </w:lvl>
    <w:lvl w:ilvl="8" w:tplc="1EDEAAC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9AF"/>
    <w:rsid w:val="00373F3A"/>
    <w:rsid w:val="00791132"/>
    <w:rsid w:val="008606B7"/>
    <w:rsid w:val="009E5B75"/>
    <w:rsid w:val="009E7680"/>
    <w:rsid w:val="00BC39B1"/>
    <w:rsid w:val="00C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1C56A"/>
  <w15:docId w15:val="{810B40F4-63AC-4DD5-A588-D184669D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ergyrating.gov.au/consultation/refrigerated-cabinets-determination-exposure-draf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502</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2018-12-05T11:08:00Z</dcterms:created>
  <dcterms:modified xsi:type="dcterms:W3CDTF">2018-12-05T13:22:00Z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G/TBT/N/AUS/109</vt:lpwstr>
  </property>
</Properties>
</file>