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D697B" w:rsidRDefault="00B124CA" w:rsidP="002F6A28">
      <w:pPr>
        <w:pStyle w:val="Titre"/>
        <w:rPr>
          <w:caps w:val="0"/>
          <w:kern w:val="0"/>
        </w:rPr>
      </w:pPr>
      <w:r w:rsidRPr="00FD697B">
        <w:rPr>
          <w:caps w:val="0"/>
          <w:kern w:val="0"/>
        </w:rPr>
        <w:t>NOTIFICATION</w:t>
      </w:r>
    </w:p>
    <w:p w:rsidR="009239F7" w:rsidRPr="00FD697B" w:rsidRDefault="00B124CA" w:rsidP="002F6A28">
      <w:pPr>
        <w:jc w:val="center"/>
      </w:pPr>
      <w:r w:rsidRPr="00FD697B">
        <w:t>The following notification is being circulated in accordance with Article 10.6</w:t>
      </w:r>
    </w:p>
    <w:p w:rsidR="009239F7" w:rsidRPr="00FD697B" w:rsidRDefault="007D30B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02E5D" w:rsidRPr="00FD697B" w:rsidTr="0069259F">
        <w:tc>
          <w:tcPr>
            <w:tcW w:w="713" w:type="dxa"/>
            <w:tcBorders>
              <w:bottom w:val="single" w:sz="6" w:space="0" w:color="auto"/>
            </w:tcBorders>
            <w:shd w:val="clear" w:color="auto" w:fill="auto"/>
          </w:tcPr>
          <w:p w:rsidR="00F85C99" w:rsidRPr="00FD697B" w:rsidRDefault="00B124CA" w:rsidP="002F6A28">
            <w:pPr>
              <w:spacing w:before="120" w:after="120"/>
              <w:jc w:val="left"/>
            </w:pPr>
            <w:r w:rsidRPr="00FD697B">
              <w:rPr>
                <w:b/>
              </w:rPr>
              <w:t>1.</w:t>
            </w:r>
          </w:p>
        </w:tc>
        <w:tc>
          <w:tcPr>
            <w:tcW w:w="8546" w:type="dxa"/>
            <w:tcBorders>
              <w:bottom w:val="single" w:sz="6" w:space="0" w:color="auto"/>
            </w:tcBorders>
            <w:shd w:val="clear" w:color="auto" w:fill="auto"/>
          </w:tcPr>
          <w:p w:rsidR="00F85C99" w:rsidRPr="00FD697B" w:rsidRDefault="00B124CA" w:rsidP="002F6A28">
            <w:pPr>
              <w:spacing w:before="120" w:after="120"/>
            </w:pPr>
            <w:r w:rsidRPr="00FD697B">
              <w:rPr>
                <w:b/>
              </w:rPr>
              <w:t xml:space="preserve">Notifying Member: </w:t>
            </w:r>
            <w:bookmarkStart w:id="0" w:name="sps1a"/>
            <w:r w:rsidRPr="00FD697B">
              <w:rPr>
                <w:caps/>
                <w:u w:val="single"/>
              </w:rPr>
              <w:t>Slovenia</w:t>
            </w:r>
            <w:bookmarkEnd w:id="0"/>
            <w:r w:rsidRPr="00FD697B">
              <w:t xml:space="preserve"> </w:t>
            </w:r>
          </w:p>
          <w:p w:rsidR="00F85C99" w:rsidRPr="00FD697B" w:rsidRDefault="00B124CA" w:rsidP="002F6A28">
            <w:pPr>
              <w:spacing w:after="120"/>
            </w:pPr>
            <w:r w:rsidRPr="00FD697B">
              <w:rPr>
                <w:b/>
              </w:rPr>
              <w:t>If applicable, name of local government involved (Article 3.2 and 7.2):</w:t>
            </w:r>
            <w:r w:rsidRPr="00FD697B">
              <w:t xml:space="preserve"> </w:t>
            </w:r>
            <w:bookmarkStart w:id="1" w:name="sps1b"/>
            <w:bookmarkEnd w:id="1"/>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pPr>
            <w:r w:rsidRPr="00FD697B">
              <w:rPr>
                <w:b/>
              </w:rPr>
              <w:t>2.</w:t>
            </w:r>
          </w:p>
        </w:tc>
        <w:tc>
          <w:tcPr>
            <w:tcW w:w="8546" w:type="dxa"/>
            <w:tcBorders>
              <w:top w:val="single" w:sz="6" w:space="0" w:color="auto"/>
              <w:bottom w:val="single" w:sz="6" w:space="0" w:color="auto"/>
            </w:tcBorders>
            <w:shd w:val="clear" w:color="auto" w:fill="auto"/>
          </w:tcPr>
          <w:p w:rsidR="00F85C99" w:rsidRPr="00FD697B" w:rsidRDefault="00B124CA" w:rsidP="005F590A">
            <w:pPr>
              <w:spacing w:before="120" w:after="120"/>
            </w:pPr>
            <w:r w:rsidRPr="00FD697B">
              <w:rPr>
                <w:b/>
              </w:rPr>
              <w:t xml:space="preserve">Agency responsible: </w:t>
            </w:r>
            <w:r w:rsidRPr="00FD697B">
              <w:t xml:space="preserve">Ministry of Agriculture, Forestry and Food, </w:t>
            </w:r>
            <w:proofErr w:type="spellStart"/>
            <w:r w:rsidRPr="00FD697B">
              <w:t>Dunajska</w:t>
            </w:r>
            <w:proofErr w:type="spellEnd"/>
            <w:r w:rsidRPr="00FD697B">
              <w:t xml:space="preserve"> </w:t>
            </w:r>
            <w:proofErr w:type="spellStart"/>
            <w:r w:rsidRPr="00FD697B">
              <w:t>cesta</w:t>
            </w:r>
            <w:proofErr w:type="spellEnd"/>
            <w:r w:rsidRPr="00FD697B">
              <w:t xml:space="preserve"> 22, 1000 Ljubljana, Tel.: 01/478 93 11, Fax.: 01/478 91 55, e-mail: </w:t>
            </w:r>
            <w:hyperlink r:id="rId8" w:history="1">
              <w:r w:rsidR="00FD697B" w:rsidRPr="00657FFC">
                <w:rPr>
                  <w:rStyle w:val="Lienhypertexte"/>
                </w:rPr>
                <w:t>a.poljansek@gov.si</w:t>
              </w:r>
            </w:hyperlink>
            <w:r w:rsidR="00FD697B">
              <w:t xml:space="preserve"> </w:t>
            </w:r>
            <w:r w:rsidRPr="00FD697B">
              <w:t xml:space="preserve"> </w:t>
            </w:r>
            <w:bookmarkStart w:id="2" w:name="sps2a"/>
            <w:bookmarkEnd w:id="2"/>
          </w:p>
          <w:p w:rsidR="00F85C99" w:rsidRPr="00FD697B" w:rsidRDefault="00B124CA" w:rsidP="002F6A28">
            <w:pPr>
              <w:spacing w:after="120"/>
            </w:pPr>
            <w:r w:rsidRPr="00FD697B">
              <w:rPr>
                <w:b/>
              </w:rPr>
              <w:t>Name and address (including telephone and fax numbers, email and website addresses, if available) of agency or authority designated to handle comments regarding the notification shall be indicated if different from above:</w:t>
            </w:r>
            <w:r w:rsidRPr="00FD697B">
              <w:t xml:space="preserve"> </w:t>
            </w:r>
            <w:bookmarkStart w:id="3" w:name="sps4a"/>
            <w:bookmarkEnd w:id="3"/>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rPr>
                <w:b/>
              </w:rPr>
            </w:pPr>
            <w:r w:rsidRPr="00FD697B">
              <w:rPr>
                <w:b/>
              </w:rPr>
              <w:t>3.</w:t>
            </w:r>
          </w:p>
        </w:tc>
        <w:tc>
          <w:tcPr>
            <w:tcW w:w="8546" w:type="dxa"/>
            <w:tcBorders>
              <w:top w:val="single" w:sz="6" w:space="0" w:color="auto"/>
              <w:bottom w:val="single" w:sz="6" w:space="0" w:color="auto"/>
            </w:tcBorders>
            <w:shd w:val="clear" w:color="auto" w:fill="auto"/>
          </w:tcPr>
          <w:p w:rsidR="00F85C99" w:rsidRPr="00FD697B" w:rsidRDefault="00FD697B" w:rsidP="002F6A28">
            <w:pPr>
              <w:spacing w:before="120" w:after="120"/>
              <w:rPr>
                <w:b/>
              </w:rPr>
            </w:pPr>
            <w:bookmarkStart w:id="4" w:name="tbt3a"/>
            <w:r>
              <w:rPr>
                <w:b/>
              </w:rPr>
              <w:t>Notified under Article 2.9.2 [</w:t>
            </w:r>
            <w:r w:rsidR="00B124CA" w:rsidRPr="00FD697B">
              <w:rPr>
                <w:b/>
              </w:rPr>
              <w:t>X</w:t>
            </w:r>
            <w:bookmarkEnd w:id="4"/>
            <w:r w:rsidR="00B124CA" w:rsidRPr="00FD697B">
              <w:rPr>
                <w:b/>
              </w:rPr>
              <w:t xml:space="preserve">], 2.10.1 </w:t>
            </w:r>
            <w:proofErr w:type="gramStart"/>
            <w:r w:rsidR="00B124CA" w:rsidRPr="00FD697B">
              <w:rPr>
                <w:b/>
              </w:rPr>
              <w:t>[ </w:t>
            </w:r>
            <w:bookmarkStart w:id="5" w:name="tbt3b"/>
            <w:bookmarkEnd w:id="5"/>
            <w:r w:rsidR="00B124CA" w:rsidRPr="00FD697B">
              <w:rPr>
                <w:b/>
              </w:rPr>
              <w:t> ]</w:t>
            </w:r>
            <w:proofErr w:type="gramEnd"/>
            <w:r w:rsidR="00B124CA" w:rsidRPr="00FD697B">
              <w:rPr>
                <w:b/>
              </w:rPr>
              <w:t>, 5.6.2 [ </w:t>
            </w:r>
            <w:bookmarkStart w:id="6" w:name="tbt3c"/>
            <w:bookmarkEnd w:id="6"/>
            <w:r w:rsidR="00B124CA" w:rsidRPr="00FD697B">
              <w:rPr>
                <w:b/>
              </w:rPr>
              <w:t> ], 5.7.1 [ </w:t>
            </w:r>
            <w:bookmarkStart w:id="7" w:name="tbt3d"/>
            <w:bookmarkEnd w:id="7"/>
            <w:r w:rsidR="00B124CA" w:rsidRPr="00FD697B">
              <w:rPr>
                <w:b/>
              </w:rPr>
              <w:t> ], other:</w:t>
            </w:r>
            <w:bookmarkStart w:id="8" w:name="tbt3e"/>
            <w:bookmarkEnd w:id="8"/>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pPr>
            <w:r w:rsidRPr="00FD697B">
              <w:rPr>
                <w:b/>
              </w:rPr>
              <w:t>4.</w:t>
            </w:r>
          </w:p>
        </w:tc>
        <w:tc>
          <w:tcPr>
            <w:tcW w:w="8546" w:type="dxa"/>
            <w:tcBorders>
              <w:top w:val="single" w:sz="6" w:space="0" w:color="auto"/>
              <w:bottom w:val="single" w:sz="6" w:space="0" w:color="auto"/>
            </w:tcBorders>
            <w:shd w:val="clear" w:color="auto" w:fill="auto"/>
          </w:tcPr>
          <w:p w:rsidR="00F85C99" w:rsidRPr="00FD697B" w:rsidRDefault="00B124CA" w:rsidP="002F6A28">
            <w:pPr>
              <w:spacing w:before="120" w:after="120"/>
            </w:pPr>
            <w:r w:rsidRPr="00FD697B">
              <w:rPr>
                <w:b/>
              </w:rPr>
              <w:t xml:space="preserve">Products covered (HS or CCCN where applicable, otherwise national tariff heading. ICS numbers may be provided in addition, where applicable): </w:t>
            </w:r>
            <w:r w:rsidRPr="00FD697B">
              <w:t>Milk and milk products in general (ICS 67.100.01)</w:t>
            </w:r>
            <w:bookmarkStart w:id="9" w:name="sps3a"/>
            <w:bookmarkEnd w:id="9"/>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pPr>
            <w:r w:rsidRPr="00FD697B">
              <w:rPr>
                <w:b/>
              </w:rPr>
              <w:t>5.</w:t>
            </w:r>
          </w:p>
        </w:tc>
        <w:tc>
          <w:tcPr>
            <w:tcW w:w="8546" w:type="dxa"/>
            <w:tcBorders>
              <w:top w:val="single" w:sz="6" w:space="0" w:color="auto"/>
              <w:bottom w:val="single" w:sz="6" w:space="0" w:color="auto"/>
            </w:tcBorders>
            <w:shd w:val="clear" w:color="auto" w:fill="auto"/>
          </w:tcPr>
          <w:p w:rsidR="00F85C99" w:rsidRPr="00FD697B" w:rsidRDefault="00B124CA" w:rsidP="002F6A28">
            <w:pPr>
              <w:spacing w:before="120" w:after="120"/>
            </w:pPr>
            <w:r w:rsidRPr="00FD697B">
              <w:rPr>
                <w:b/>
              </w:rPr>
              <w:t xml:space="preserve">Title, number of pages and language(s) of the notified document: </w:t>
            </w:r>
            <w:r w:rsidRPr="00FD697B">
              <w:t>The specification for "selected quality" scheme - milk and milk products (11 page(s), in Slovenian)</w:t>
            </w:r>
            <w:bookmarkStart w:id="10" w:name="sps5a"/>
            <w:bookmarkEnd w:id="10"/>
            <w:r w:rsidRPr="00FD697B">
              <w:t xml:space="preserve"> </w:t>
            </w:r>
            <w:bookmarkStart w:id="11" w:name="sps5c"/>
            <w:bookmarkEnd w:id="11"/>
            <w:r w:rsidRPr="00FD697B">
              <w:t xml:space="preserve"> </w:t>
            </w:r>
            <w:bookmarkStart w:id="12" w:name="sps5b"/>
            <w:bookmarkEnd w:id="12"/>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rPr>
                <w:b/>
              </w:rPr>
            </w:pPr>
            <w:r w:rsidRPr="00FD697B">
              <w:rPr>
                <w:b/>
              </w:rPr>
              <w:t>6.</w:t>
            </w:r>
          </w:p>
        </w:tc>
        <w:tc>
          <w:tcPr>
            <w:tcW w:w="8546" w:type="dxa"/>
            <w:tcBorders>
              <w:top w:val="single" w:sz="6" w:space="0" w:color="auto"/>
              <w:bottom w:val="single" w:sz="6" w:space="0" w:color="auto"/>
            </w:tcBorders>
            <w:shd w:val="clear" w:color="auto" w:fill="auto"/>
          </w:tcPr>
          <w:p w:rsidR="00FD697B" w:rsidRDefault="00B124CA" w:rsidP="00FD697B">
            <w:pPr>
              <w:spacing w:before="120" w:after="120"/>
              <w:rPr>
                <w:b/>
              </w:rPr>
            </w:pPr>
            <w:r w:rsidRPr="00FD697B">
              <w:rPr>
                <w:b/>
              </w:rPr>
              <w:t xml:space="preserve">Description of content: </w:t>
            </w:r>
            <w:r w:rsidRPr="00FD697B">
              <w:rPr>
                <w:lang w:eastAsia="it-IT"/>
              </w:rPr>
              <w:t xml:space="preserve">The proposed specification prescribes additional requirements for milk and milk products based on the microbiological quality of milk for </w:t>
            </w:r>
            <w:proofErr w:type="spellStart"/>
            <w:proofErr w:type="gramStart"/>
            <w:r w:rsidRPr="00FD697B">
              <w:rPr>
                <w:lang w:eastAsia="it-IT"/>
              </w:rPr>
              <w:t>cows</w:t>
            </w:r>
            <w:proofErr w:type="spellEnd"/>
            <w:proofErr w:type="gramEnd"/>
            <w:r w:rsidRPr="00FD697B">
              <w:rPr>
                <w:lang w:eastAsia="it-IT"/>
              </w:rPr>
              <w:t xml:space="preserve"> milk,</w:t>
            </w:r>
            <w:r w:rsidR="00FD697B">
              <w:rPr>
                <w:lang w:eastAsia="it-IT"/>
              </w:rPr>
              <w:t xml:space="preserve"> </w:t>
            </w:r>
            <w:proofErr w:type="spellStart"/>
            <w:r w:rsidRPr="00FD697B">
              <w:rPr>
                <w:lang w:eastAsia="it-IT"/>
              </w:rPr>
              <w:t>sheeps</w:t>
            </w:r>
            <w:proofErr w:type="spellEnd"/>
            <w:r w:rsidRPr="00FD697B">
              <w:rPr>
                <w:lang w:eastAsia="it-IT"/>
              </w:rPr>
              <w:t xml:space="preserve"> milk and goats milk. It also </w:t>
            </w:r>
            <w:proofErr w:type="gramStart"/>
            <w:r w:rsidRPr="00FD697B">
              <w:rPr>
                <w:lang w:eastAsia="it-IT"/>
              </w:rPr>
              <w:t>define</w:t>
            </w:r>
            <w:proofErr w:type="gramEnd"/>
            <w:r w:rsidRPr="00FD697B">
              <w:rPr>
                <w:lang w:eastAsia="it-IT"/>
              </w:rPr>
              <w:t xml:space="preserve"> the freshness of milk since the milk must be accepted into the processing plant within a maximum of 15 hours from the collection.</w:t>
            </w:r>
          </w:p>
          <w:p w:rsidR="00FD697B" w:rsidRDefault="00B124CA" w:rsidP="00FD697B">
            <w:pPr>
              <w:spacing w:before="120" w:after="120"/>
              <w:rPr>
                <w:lang w:eastAsia="it-IT"/>
              </w:rPr>
            </w:pPr>
            <w:r w:rsidRPr="00FD697B">
              <w:rPr>
                <w:lang w:eastAsia="it-IT"/>
              </w:rPr>
              <w:t>The specification sets out additional requirements for products produced on the farm. For products with the additional indication "farm product" milk for processing must come from the farm or may be purchased from a maximum of 15 farms within a radius of up to 25 km around the farm where the milk is processed. The cheeses are produced from raw milk and fermented products are produced from non-homogenised milk.</w:t>
            </w:r>
          </w:p>
          <w:p w:rsidR="00E02E5D" w:rsidRPr="00FD697B" w:rsidRDefault="00FD697B" w:rsidP="00FD697B">
            <w:pPr>
              <w:spacing w:before="120" w:after="120"/>
            </w:pPr>
            <w:r w:rsidRPr="00FD697B">
              <w:rPr>
                <w:lang w:eastAsia="it-IT"/>
              </w:rPr>
              <w:t xml:space="preserve"> </w:t>
            </w:r>
            <w:r w:rsidR="00B124CA" w:rsidRPr="00FD697B">
              <w:rPr>
                <w:lang w:eastAsia="it-IT"/>
              </w:rPr>
              <w:t>The specification refers to milk and milk products produced and processed within one country. The requirements of the proposed specification therefore relate to the labelling with the logo indicating the country of production and the processing of the raw material.</w:t>
            </w:r>
            <w:bookmarkStart w:id="13" w:name="sps6a"/>
            <w:bookmarkEnd w:id="13"/>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rPr>
                <w:b/>
              </w:rPr>
            </w:pPr>
            <w:r w:rsidRPr="00FD697B">
              <w:rPr>
                <w:b/>
              </w:rPr>
              <w:t>7.</w:t>
            </w:r>
          </w:p>
        </w:tc>
        <w:tc>
          <w:tcPr>
            <w:tcW w:w="8546" w:type="dxa"/>
            <w:tcBorders>
              <w:top w:val="single" w:sz="6" w:space="0" w:color="auto"/>
              <w:bottom w:val="single" w:sz="6" w:space="0" w:color="auto"/>
            </w:tcBorders>
            <w:shd w:val="clear" w:color="auto" w:fill="auto"/>
          </w:tcPr>
          <w:p w:rsidR="00F85C99" w:rsidRPr="00FD697B" w:rsidRDefault="00B124CA" w:rsidP="002F6A28">
            <w:pPr>
              <w:spacing w:before="120" w:after="120"/>
              <w:rPr>
                <w:b/>
              </w:rPr>
            </w:pPr>
            <w:r w:rsidRPr="00FD697B">
              <w:rPr>
                <w:b/>
              </w:rPr>
              <w:t xml:space="preserve">Objective and rationale, including the nature of urgent problems where applicable: </w:t>
            </w:r>
            <w:r w:rsidRPr="00FD697B">
              <w:t>Quality requirements</w:t>
            </w:r>
            <w:bookmarkStart w:id="14" w:name="sps7f"/>
            <w:bookmarkEnd w:id="14"/>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rPr>
                <w:b/>
              </w:rPr>
            </w:pPr>
            <w:r w:rsidRPr="00FD697B">
              <w:rPr>
                <w:b/>
              </w:rPr>
              <w:t>8.</w:t>
            </w:r>
          </w:p>
        </w:tc>
        <w:tc>
          <w:tcPr>
            <w:tcW w:w="8546" w:type="dxa"/>
            <w:tcBorders>
              <w:top w:val="single" w:sz="6" w:space="0" w:color="auto"/>
              <w:bottom w:val="single" w:sz="6" w:space="0" w:color="auto"/>
            </w:tcBorders>
            <w:shd w:val="clear" w:color="auto" w:fill="auto"/>
          </w:tcPr>
          <w:p w:rsidR="00072B36" w:rsidRPr="00FD697B" w:rsidRDefault="00B124CA" w:rsidP="00FD697B">
            <w:pPr>
              <w:spacing w:before="120" w:after="120"/>
            </w:pPr>
            <w:r w:rsidRPr="00FD697B">
              <w:rPr>
                <w:b/>
              </w:rPr>
              <w:t>Relevant documents:</w:t>
            </w:r>
            <w:r w:rsidRPr="00FD697B">
              <w:t xml:space="preserve"> </w:t>
            </w:r>
          </w:p>
          <w:p w:rsidR="00F85C99" w:rsidRPr="00FD697B" w:rsidRDefault="00B124CA" w:rsidP="00FD697B">
            <w:pPr>
              <w:numPr>
                <w:ilvl w:val="0"/>
                <w:numId w:val="16"/>
              </w:numPr>
              <w:spacing w:after="120"/>
            </w:pPr>
            <w:r w:rsidRPr="00FD697B">
              <w:t xml:space="preserve">Rules on the procedure for the recognition of "selected quality" designation (OJ RS, no. </w:t>
            </w:r>
            <w:hyperlink r:id="rId9" w:tgtFrame="_blank" w:history="1">
              <w:r w:rsidRPr="00FD697B">
                <w:rPr>
                  <w:color w:val="0000FF"/>
                  <w:u w:val="single"/>
                </w:rPr>
                <w:t>79/15</w:t>
              </w:r>
            </w:hyperlink>
            <w:r w:rsidRPr="00FD697B">
              <w:t xml:space="preserve"> in </w:t>
            </w:r>
            <w:hyperlink r:id="rId10" w:tgtFrame="_blank" w:history="1">
              <w:r w:rsidRPr="00FD697B">
                <w:rPr>
                  <w:color w:val="0000FF"/>
                  <w:u w:val="single"/>
                </w:rPr>
                <w:t>32/18</w:t>
              </w:r>
            </w:hyperlink>
            <w:r w:rsidRPr="00FD697B">
              <w:t xml:space="preserve">) </w:t>
            </w:r>
          </w:p>
        </w:tc>
      </w:tr>
      <w:tr w:rsidR="00E02E5D" w:rsidRPr="00FD697B" w:rsidTr="0069259F">
        <w:tc>
          <w:tcPr>
            <w:tcW w:w="713" w:type="dxa"/>
            <w:tcBorders>
              <w:top w:val="single" w:sz="6" w:space="0" w:color="auto"/>
              <w:bottom w:val="single" w:sz="6" w:space="0" w:color="auto"/>
            </w:tcBorders>
            <w:shd w:val="clear" w:color="auto" w:fill="auto"/>
          </w:tcPr>
          <w:p w:rsidR="00EE3A11" w:rsidRPr="00FD697B" w:rsidRDefault="00B124CA" w:rsidP="002F6A28">
            <w:pPr>
              <w:spacing w:before="120" w:after="120"/>
              <w:jc w:val="left"/>
              <w:rPr>
                <w:b/>
              </w:rPr>
            </w:pPr>
            <w:r w:rsidRPr="00FD697B">
              <w:rPr>
                <w:b/>
              </w:rPr>
              <w:t>9.</w:t>
            </w:r>
          </w:p>
        </w:tc>
        <w:tc>
          <w:tcPr>
            <w:tcW w:w="8546" w:type="dxa"/>
            <w:tcBorders>
              <w:top w:val="single" w:sz="6" w:space="0" w:color="auto"/>
              <w:bottom w:val="single" w:sz="6" w:space="0" w:color="auto"/>
            </w:tcBorders>
            <w:shd w:val="clear" w:color="auto" w:fill="auto"/>
          </w:tcPr>
          <w:p w:rsidR="00EE3A11" w:rsidRPr="00FD697B" w:rsidRDefault="00B124CA" w:rsidP="00FD697B">
            <w:pPr>
              <w:spacing w:before="120" w:after="120"/>
            </w:pPr>
            <w:r w:rsidRPr="00FD697B">
              <w:rPr>
                <w:b/>
              </w:rPr>
              <w:t xml:space="preserve">Proposed date of adoption: </w:t>
            </w:r>
            <w:bookmarkStart w:id="15" w:name="sps10a"/>
            <w:r w:rsidRPr="00FD697B">
              <w:t>1 August 2019</w:t>
            </w:r>
            <w:bookmarkStart w:id="16" w:name="sps10b"/>
            <w:bookmarkEnd w:id="15"/>
            <w:bookmarkEnd w:id="16"/>
          </w:p>
          <w:p w:rsidR="00EE3A11" w:rsidRPr="00FD697B" w:rsidRDefault="00B124CA" w:rsidP="00FD697B">
            <w:pPr>
              <w:spacing w:after="120"/>
            </w:pPr>
            <w:r w:rsidRPr="00FD697B">
              <w:rPr>
                <w:b/>
              </w:rPr>
              <w:t xml:space="preserve">Proposed date of entry into force: </w:t>
            </w:r>
            <w:bookmarkStart w:id="17" w:name="sps11a"/>
            <w:r w:rsidRPr="00FD697B">
              <w:t>1 August 2019</w:t>
            </w:r>
            <w:bookmarkStart w:id="18" w:name="sps11b"/>
            <w:bookmarkEnd w:id="17"/>
            <w:bookmarkEnd w:id="18"/>
          </w:p>
        </w:tc>
      </w:tr>
      <w:tr w:rsidR="00E02E5D" w:rsidRPr="00FD697B" w:rsidTr="0069259F">
        <w:tc>
          <w:tcPr>
            <w:tcW w:w="713" w:type="dxa"/>
            <w:tcBorders>
              <w:top w:val="single" w:sz="6" w:space="0" w:color="auto"/>
              <w:bottom w:val="single" w:sz="6" w:space="0" w:color="auto"/>
            </w:tcBorders>
            <w:shd w:val="clear" w:color="auto" w:fill="auto"/>
          </w:tcPr>
          <w:p w:rsidR="00F85C99" w:rsidRPr="00FD697B" w:rsidRDefault="00B124CA" w:rsidP="002F6A28">
            <w:pPr>
              <w:spacing w:before="120" w:after="120"/>
              <w:jc w:val="left"/>
              <w:rPr>
                <w:b/>
              </w:rPr>
            </w:pPr>
            <w:r w:rsidRPr="00FD697B">
              <w:rPr>
                <w:b/>
              </w:rPr>
              <w:t>10.</w:t>
            </w:r>
          </w:p>
        </w:tc>
        <w:tc>
          <w:tcPr>
            <w:tcW w:w="8546" w:type="dxa"/>
            <w:tcBorders>
              <w:top w:val="single" w:sz="6" w:space="0" w:color="auto"/>
              <w:bottom w:val="single" w:sz="6" w:space="0" w:color="auto"/>
            </w:tcBorders>
            <w:shd w:val="clear" w:color="auto" w:fill="auto"/>
          </w:tcPr>
          <w:p w:rsidR="00F85C99" w:rsidRPr="00FD697B" w:rsidRDefault="00B124CA" w:rsidP="002F6A28">
            <w:pPr>
              <w:spacing w:before="120" w:after="120"/>
            </w:pPr>
            <w:r w:rsidRPr="00FD697B">
              <w:rPr>
                <w:b/>
              </w:rPr>
              <w:t xml:space="preserve">Final date for comments: </w:t>
            </w:r>
            <w:r w:rsidRPr="00FD697B">
              <w:t>60 days from notification</w:t>
            </w:r>
            <w:bookmarkStart w:id="19" w:name="sps12a"/>
            <w:bookmarkEnd w:id="19"/>
          </w:p>
        </w:tc>
      </w:tr>
      <w:tr w:rsidR="00E02E5D" w:rsidRPr="00FD697B" w:rsidTr="0069259F">
        <w:tc>
          <w:tcPr>
            <w:tcW w:w="713" w:type="dxa"/>
            <w:tcBorders>
              <w:top w:val="single" w:sz="6" w:space="0" w:color="auto"/>
            </w:tcBorders>
            <w:shd w:val="clear" w:color="auto" w:fill="auto"/>
          </w:tcPr>
          <w:p w:rsidR="00F85C99" w:rsidRPr="00FD697B" w:rsidRDefault="00B124CA" w:rsidP="00E969D2">
            <w:pPr>
              <w:keepNext/>
              <w:keepLines/>
              <w:spacing w:before="120" w:after="120"/>
              <w:jc w:val="left"/>
              <w:rPr>
                <w:b/>
              </w:rPr>
            </w:pPr>
            <w:r w:rsidRPr="00FD697B">
              <w:rPr>
                <w:b/>
              </w:rPr>
              <w:lastRenderedPageBreak/>
              <w:t>11.</w:t>
            </w:r>
          </w:p>
        </w:tc>
        <w:tc>
          <w:tcPr>
            <w:tcW w:w="8546" w:type="dxa"/>
            <w:tcBorders>
              <w:top w:val="single" w:sz="6" w:space="0" w:color="auto"/>
            </w:tcBorders>
            <w:shd w:val="clear" w:color="auto" w:fill="auto"/>
          </w:tcPr>
          <w:p w:rsidR="000129DD" w:rsidRPr="00FD697B" w:rsidRDefault="00B124CA" w:rsidP="00E969D2">
            <w:pPr>
              <w:keepNext/>
              <w:keepLines/>
              <w:spacing w:before="120" w:after="120"/>
            </w:pPr>
            <w:r w:rsidRPr="00FD697B">
              <w:rPr>
                <w:b/>
              </w:rPr>
              <w:t>Texts available from: National enquiry point [</w:t>
            </w:r>
            <w:bookmarkStart w:id="20" w:name="sps13b"/>
            <w:r w:rsidRPr="00FD697B">
              <w:rPr>
                <w:b/>
              </w:rPr>
              <w:t>X</w:t>
            </w:r>
            <w:bookmarkEnd w:id="20"/>
            <w:r w:rsidRPr="00FD697B">
              <w:rPr>
                <w:b/>
              </w:rPr>
              <w:t>] or address, telephone and fax numbers and email and website addresses, if available, of other body:</w:t>
            </w:r>
            <w:r w:rsidRPr="00FD697B">
              <w:t xml:space="preserve"> </w:t>
            </w:r>
          </w:p>
          <w:p w:rsidR="00F85C99" w:rsidRPr="00FD697B" w:rsidRDefault="00B124CA" w:rsidP="00E969D2">
            <w:pPr>
              <w:keepNext/>
              <w:keepLines/>
              <w:spacing w:after="120"/>
              <w:jc w:val="left"/>
            </w:pPr>
            <w:r w:rsidRPr="00FD697B">
              <w:t>Slovenian Institute for Standardization (</w:t>
            </w:r>
            <w:proofErr w:type="spellStart"/>
            <w:r w:rsidRPr="00FD697B">
              <w:t>SIST</w:t>
            </w:r>
            <w:proofErr w:type="spellEnd"/>
            <w:r w:rsidRPr="00FD697B">
              <w:t>)</w:t>
            </w:r>
            <w:r w:rsidRPr="00FD697B">
              <w:br/>
              <w:t>WTO TBT Enquiry Point</w:t>
            </w:r>
            <w:r w:rsidRPr="00FD697B">
              <w:br/>
            </w:r>
            <w:proofErr w:type="spellStart"/>
            <w:r w:rsidRPr="00FD697B">
              <w:t>Šmartinska</w:t>
            </w:r>
            <w:proofErr w:type="spellEnd"/>
            <w:r w:rsidRPr="00FD697B">
              <w:t xml:space="preserve"> </w:t>
            </w:r>
            <w:proofErr w:type="spellStart"/>
            <w:r w:rsidRPr="00FD697B">
              <w:t>cesta</w:t>
            </w:r>
            <w:proofErr w:type="spellEnd"/>
            <w:r w:rsidRPr="00FD697B">
              <w:t xml:space="preserve"> 152</w:t>
            </w:r>
            <w:r w:rsidRPr="00FD697B">
              <w:br/>
              <w:t>SI 1000 Ljubljana - Slovenia</w:t>
            </w:r>
            <w:r w:rsidRPr="00FD697B">
              <w:br/>
              <w:t xml:space="preserve">E-mail: </w:t>
            </w:r>
            <w:hyperlink r:id="rId11" w:history="1">
              <w:r w:rsidRPr="00FD697B">
                <w:rPr>
                  <w:color w:val="0000FF"/>
                  <w:u w:val="single"/>
                </w:rPr>
                <w:t>contact@sist.si</w:t>
              </w:r>
            </w:hyperlink>
            <w:bookmarkStart w:id="21" w:name="sps13c"/>
            <w:bookmarkEnd w:id="21"/>
          </w:p>
        </w:tc>
      </w:tr>
    </w:tbl>
    <w:p w:rsidR="00EE3A11" w:rsidRPr="00FD697B" w:rsidRDefault="007D30B9" w:rsidP="002F6A28"/>
    <w:sectPr w:rsidR="00EE3A11" w:rsidRPr="00FD697B" w:rsidSect="00B124C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68" w:rsidRDefault="00B124CA">
      <w:r>
        <w:separator/>
      </w:r>
    </w:p>
  </w:endnote>
  <w:endnote w:type="continuationSeparator" w:id="0">
    <w:p w:rsidR="007D0768" w:rsidRDefault="00B1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24CA" w:rsidRDefault="00B124CA" w:rsidP="00B124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24CA" w:rsidRDefault="00B124CA" w:rsidP="00B124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24C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68" w:rsidRDefault="00B124CA">
      <w:r>
        <w:separator/>
      </w:r>
    </w:p>
  </w:footnote>
  <w:footnote w:type="continuationSeparator" w:id="0">
    <w:p w:rsidR="007D0768" w:rsidRDefault="00B1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CA" w:rsidRPr="00B124CA" w:rsidRDefault="00B124CA" w:rsidP="00B124CA">
    <w:pPr>
      <w:pStyle w:val="En-tte"/>
      <w:pBdr>
        <w:bottom w:val="single" w:sz="4" w:space="1" w:color="auto"/>
      </w:pBdr>
      <w:tabs>
        <w:tab w:val="clear" w:pos="4513"/>
        <w:tab w:val="clear" w:pos="9027"/>
      </w:tabs>
      <w:jc w:val="center"/>
    </w:pPr>
    <w:r w:rsidRPr="00B124CA">
      <w:t>G/TBT/N/SVN/105</w:t>
    </w:r>
  </w:p>
  <w:p w:rsidR="00B124CA" w:rsidRPr="00B124CA" w:rsidRDefault="00B124CA" w:rsidP="00B124CA">
    <w:pPr>
      <w:pStyle w:val="En-tte"/>
      <w:pBdr>
        <w:bottom w:val="single" w:sz="4" w:space="1" w:color="auto"/>
      </w:pBdr>
      <w:tabs>
        <w:tab w:val="clear" w:pos="4513"/>
        <w:tab w:val="clear" w:pos="9027"/>
      </w:tabs>
      <w:jc w:val="center"/>
    </w:pPr>
  </w:p>
  <w:p w:rsidR="00B124CA" w:rsidRPr="00B124CA" w:rsidRDefault="00B124CA" w:rsidP="00B124CA">
    <w:pPr>
      <w:pStyle w:val="En-tte"/>
      <w:pBdr>
        <w:bottom w:val="single" w:sz="4" w:space="1" w:color="auto"/>
      </w:pBdr>
      <w:tabs>
        <w:tab w:val="clear" w:pos="4513"/>
        <w:tab w:val="clear" w:pos="9027"/>
      </w:tabs>
      <w:jc w:val="center"/>
    </w:pPr>
    <w:r w:rsidRPr="00B124CA">
      <w:t xml:space="preserve">- </w:t>
    </w:r>
    <w:r w:rsidRPr="00B124CA">
      <w:fldChar w:fldCharType="begin"/>
    </w:r>
    <w:r w:rsidRPr="00B124CA">
      <w:instrText xml:space="preserve"> PAGE </w:instrText>
    </w:r>
    <w:r w:rsidRPr="00B124CA">
      <w:fldChar w:fldCharType="separate"/>
    </w:r>
    <w:r w:rsidR="007D30B9">
      <w:rPr>
        <w:noProof/>
      </w:rPr>
      <w:t>2</w:t>
    </w:r>
    <w:r w:rsidRPr="00B124CA">
      <w:fldChar w:fldCharType="end"/>
    </w:r>
    <w:r w:rsidRPr="00B124CA">
      <w:t xml:space="preserve"> -</w:t>
    </w:r>
  </w:p>
  <w:p w:rsidR="009239F7" w:rsidRPr="00B124CA" w:rsidRDefault="007D30B9" w:rsidP="00B124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CA" w:rsidRPr="00B124CA" w:rsidRDefault="00B124CA" w:rsidP="00B124CA">
    <w:pPr>
      <w:pStyle w:val="En-tte"/>
      <w:pBdr>
        <w:bottom w:val="single" w:sz="4" w:space="1" w:color="auto"/>
      </w:pBdr>
      <w:tabs>
        <w:tab w:val="clear" w:pos="4513"/>
        <w:tab w:val="clear" w:pos="9027"/>
      </w:tabs>
      <w:jc w:val="center"/>
    </w:pPr>
    <w:r w:rsidRPr="00B124CA">
      <w:t>G/TBT/N/SVN/105</w:t>
    </w:r>
  </w:p>
  <w:p w:rsidR="00B124CA" w:rsidRPr="00B124CA" w:rsidRDefault="00B124CA" w:rsidP="00B124CA">
    <w:pPr>
      <w:pStyle w:val="En-tte"/>
      <w:pBdr>
        <w:bottom w:val="single" w:sz="4" w:space="1" w:color="auto"/>
      </w:pBdr>
      <w:tabs>
        <w:tab w:val="clear" w:pos="4513"/>
        <w:tab w:val="clear" w:pos="9027"/>
      </w:tabs>
      <w:jc w:val="center"/>
    </w:pPr>
  </w:p>
  <w:p w:rsidR="00B124CA" w:rsidRPr="00B124CA" w:rsidRDefault="00B124CA" w:rsidP="00B124CA">
    <w:pPr>
      <w:pStyle w:val="En-tte"/>
      <w:pBdr>
        <w:bottom w:val="single" w:sz="4" w:space="1" w:color="auto"/>
      </w:pBdr>
      <w:tabs>
        <w:tab w:val="clear" w:pos="4513"/>
        <w:tab w:val="clear" w:pos="9027"/>
      </w:tabs>
      <w:jc w:val="center"/>
    </w:pPr>
    <w:r w:rsidRPr="00B124CA">
      <w:t xml:space="preserve">- </w:t>
    </w:r>
    <w:r w:rsidRPr="00B124CA">
      <w:fldChar w:fldCharType="begin"/>
    </w:r>
    <w:r w:rsidRPr="00B124CA">
      <w:instrText xml:space="preserve"> PAGE </w:instrText>
    </w:r>
    <w:r w:rsidRPr="00B124CA">
      <w:fldChar w:fldCharType="separate"/>
    </w:r>
    <w:r w:rsidRPr="00B124CA">
      <w:rPr>
        <w:noProof/>
      </w:rPr>
      <w:t>2</w:t>
    </w:r>
    <w:r w:rsidRPr="00B124CA">
      <w:fldChar w:fldCharType="end"/>
    </w:r>
    <w:r w:rsidRPr="00B124CA">
      <w:t xml:space="preserve"> -</w:t>
    </w:r>
  </w:p>
  <w:p w:rsidR="009239F7" w:rsidRPr="00B124CA" w:rsidRDefault="007D30B9" w:rsidP="00B124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2E5D" w:rsidTr="008612A9">
      <w:trPr>
        <w:trHeight w:val="240"/>
        <w:jc w:val="center"/>
      </w:trPr>
      <w:tc>
        <w:tcPr>
          <w:tcW w:w="3794" w:type="dxa"/>
          <w:shd w:val="clear" w:color="auto" w:fill="FFFFFF"/>
          <w:tcMar>
            <w:left w:w="108" w:type="dxa"/>
            <w:right w:w="108" w:type="dxa"/>
          </w:tcMar>
          <w:vAlign w:val="center"/>
        </w:tcPr>
        <w:p w:rsidR="00ED54E0" w:rsidRPr="009239F7" w:rsidRDefault="007D30B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124CA" w:rsidP="00B801E9">
          <w:pPr>
            <w:jc w:val="right"/>
            <w:rPr>
              <w:b/>
              <w:color w:val="FF0000"/>
              <w:szCs w:val="16"/>
            </w:rPr>
          </w:pPr>
          <w:r>
            <w:rPr>
              <w:b/>
              <w:color w:val="FF0000"/>
              <w:szCs w:val="16"/>
            </w:rPr>
            <w:t xml:space="preserve"> </w:t>
          </w:r>
        </w:p>
      </w:tc>
    </w:tr>
    <w:bookmarkEnd w:id="22"/>
    <w:tr w:rsidR="00E02E5D" w:rsidTr="008612A9">
      <w:trPr>
        <w:trHeight w:val="213"/>
        <w:jc w:val="center"/>
      </w:trPr>
      <w:tc>
        <w:tcPr>
          <w:tcW w:w="3794" w:type="dxa"/>
          <w:vMerge w:val="restart"/>
          <w:shd w:val="clear" w:color="auto" w:fill="FFFFFF"/>
          <w:tcMar>
            <w:left w:w="0" w:type="dxa"/>
            <w:right w:w="0" w:type="dxa"/>
          </w:tcMar>
        </w:tcPr>
        <w:p w:rsidR="00ED54E0" w:rsidRPr="009239F7" w:rsidRDefault="00FD697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D30B9" w:rsidP="00B801E9">
          <w:pPr>
            <w:jc w:val="right"/>
            <w:rPr>
              <w:b/>
              <w:szCs w:val="16"/>
            </w:rPr>
          </w:pPr>
        </w:p>
      </w:tc>
    </w:tr>
    <w:tr w:rsidR="00E02E5D" w:rsidTr="008612A9">
      <w:trPr>
        <w:trHeight w:val="868"/>
        <w:jc w:val="center"/>
      </w:trPr>
      <w:tc>
        <w:tcPr>
          <w:tcW w:w="3794" w:type="dxa"/>
          <w:vMerge/>
          <w:shd w:val="clear" w:color="auto" w:fill="FFFFFF"/>
          <w:tcMar>
            <w:left w:w="108" w:type="dxa"/>
            <w:right w:w="108" w:type="dxa"/>
          </w:tcMar>
        </w:tcPr>
        <w:p w:rsidR="00ED54E0" w:rsidRPr="009239F7" w:rsidRDefault="007D30B9" w:rsidP="00B801E9">
          <w:pPr>
            <w:jc w:val="left"/>
            <w:rPr>
              <w:noProof/>
              <w:lang w:eastAsia="en-GB"/>
            </w:rPr>
          </w:pPr>
        </w:p>
      </w:tc>
      <w:tc>
        <w:tcPr>
          <w:tcW w:w="5448" w:type="dxa"/>
          <w:gridSpan w:val="2"/>
          <w:shd w:val="clear" w:color="auto" w:fill="FFFFFF"/>
          <w:tcMar>
            <w:left w:w="108" w:type="dxa"/>
            <w:right w:w="108" w:type="dxa"/>
          </w:tcMar>
        </w:tcPr>
        <w:p w:rsidR="00B124CA" w:rsidRDefault="00B124CA" w:rsidP="00B801E9">
          <w:pPr>
            <w:jc w:val="right"/>
            <w:rPr>
              <w:b/>
              <w:szCs w:val="16"/>
            </w:rPr>
          </w:pPr>
          <w:bookmarkStart w:id="23" w:name="bmkSymbols"/>
          <w:r>
            <w:rPr>
              <w:b/>
              <w:szCs w:val="16"/>
            </w:rPr>
            <w:t>G/TBT/N/SVN/105</w:t>
          </w:r>
        </w:p>
        <w:bookmarkEnd w:id="23"/>
        <w:p w:rsidR="00ED54E0" w:rsidRPr="009239F7" w:rsidRDefault="007D30B9" w:rsidP="00B801E9">
          <w:pPr>
            <w:jc w:val="right"/>
            <w:rPr>
              <w:b/>
              <w:szCs w:val="16"/>
            </w:rPr>
          </w:pPr>
        </w:p>
      </w:tc>
    </w:tr>
    <w:tr w:rsidR="00E02E5D" w:rsidTr="008612A9">
      <w:trPr>
        <w:trHeight w:val="240"/>
        <w:jc w:val="center"/>
      </w:trPr>
      <w:tc>
        <w:tcPr>
          <w:tcW w:w="3794" w:type="dxa"/>
          <w:vMerge/>
          <w:shd w:val="clear" w:color="auto" w:fill="FFFFFF"/>
          <w:tcMar>
            <w:left w:w="108" w:type="dxa"/>
            <w:right w:w="108" w:type="dxa"/>
          </w:tcMar>
          <w:vAlign w:val="center"/>
        </w:tcPr>
        <w:p w:rsidR="00ED54E0" w:rsidRPr="009239F7" w:rsidRDefault="007D30B9" w:rsidP="00B801E9"/>
      </w:tc>
      <w:tc>
        <w:tcPr>
          <w:tcW w:w="5448" w:type="dxa"/>
          <w:gridSpan w:val="2"/>
          <w:shd w:val="clear" w:color="auto" w:fill="FFFFFF"/>
          <w:tcMar>
            <w:left w:w="108" w:type="dxa"/>
            <w:right w:w="108" w:type="dxa"/>
          </w:tcMar>
          <w:vAlign w:val="center"/>
        </w:tcPr>
        <w:p w:rsidR="00ED54E0" w:rsidRPr="009239F7" w:rsidRDefault="007D30B9" w:rsidP="00B801E9">
          <w:pPr>
            <w:jc w:val="right"/>
            <w:rPr>
              <w:szCs w:val="16"/>
            </w:rPr>
          </w:pPr>
          <w:bookmarkStart w:id="24" w:name="spsDateDistribution"/>
          <w:bookmarkStart w:id="25" w:name="bmkDate"/>
          <w:bookmarkEnd w:id="24"/>
          <w:bookmarkEnd w:id="25"/>
          <w:r>
            <w:rPr>
              <w:szCs w:val="16"/>
            </w:rPr>
            <w:t xml:space="preserve">7 February </w:t>
          </w:r>
          <w:r>
            <w:rPr>
              <w:szCs w:val="16"/>
            </w:rPr>
            <w:t>2019</w:t>
          </w:r>
          <w:bookmarkStart w:id="26" w:name="_GoBack"/>
          <w:bookmarkEnd w:id="26"/>
        </w:p>
      </w:tc>
    </w:tr>
    <w:tr w:rsidR="00E02E5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24CA" w:rsidP="0097650D">
          <w:pPr>
            <w:jc w:val="left"/>
            <w:rPr>
              <w:b/>
            </w:rPr>
          </w:pPr>
          <w:bookmarkStart w:id="27" w:name="bmkSerial"/>
          <w:r w:rsidRPr="002F6A28">
            <w:rPr>
              <w:color w:val="FF0000"/>
              <w:szCs w:val="16"/>
            </w:rPr>
            <w:t>(</w:t>
          </w:r>
          <w:bookmarkStart w:id="28" w:name="spsSerialNumber"/>
          <w:bookmarkEnd w:id="28"/>
          <w:r w:rsidR="007D30B9">
            <w:rPr>
              <w:color w:val="FF0000"/>
              <w:szCs w:val="16"/>
            </w:rPr>
            <w:t>19-0690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124C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D30B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D30B9">
            <w:rPr>
              <w:bCs/>
              <w:noProof/>
              <w:szCs w:val="16"/>
            </w:rPr>
            <w:t>2</w:t>
          </w:r>
          <w:r w:rsidRPr="002F6A28">
            <w:rPr>
              <w:bCs/>
              <w:szCs w:val="16"/>
            </w:rPr>
            <w:fldChar w:fldCharType="end"/>
          </w:r>
          <w:bookmarkEnd w:id="29"/>
        </w:p>
      </w:tc>
    </w:tr>
    <w:tr w:rsidR="00E02E5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24C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124CA" w:rsidP="00B801E9">
          <w:pPr>
            <w:jc w:val="right"/>
            <w:rPr>
              <w:bCs/>
              <w:szCs w:val="18"/>
            </w:rPr>
          </w:pPr>
          <w:bookmarkStart w:id="31" w:name="bmkLanguage"/>
          <w:r>
            <w:rPr>
              <w:bCs/>
              <w:szCs w:val="18"/>
            </w:rPr>
            <w:t>Original: English</w:t>
          </w:r>
          <w:bookmarkEnd w:id="31"/>
        </w:p>
      </w:tc>
    </w:tr>
  </w:tbl>
  <w:p w:rsidR="00ED54E0" w:rsidRPr="002F6A28" w:rsidRDefault="007D30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564AE8">
      <w:start w:val="1"/>
      <w:numFmt w:val="decimal"/>
      <w:pStyle w:val="SummaryText"/>
      <w:lvlText w:val="%1."/>
      <w:lvlJc w:val="left"/>
      <w:pPr>
        <w:ind w:left="360" w:hanging="360"/>
      </w:pPr>
    </w:lvl>
    <w:lvl w:ilvl="1" w:tplc="F6D29C16" w:tentative="1">
      <w:start w:val="1"/>
      <w:numFmt w:val="lowerLetter"/>
      <w:lvlText w:val="%2."/>
      <w:lvlJc w:val="left"/>
      <w:pPr>
        <w:ind w:left="1080" w:hanging="360"/>
      </w:pPr>
    </w:lvl>
    <w:lvl w:ilvl="2" w:tplc="836ADCA8" w:tentative="1">
      <w:start w:val="1"/>
      <w:numFmt w:val="lowerRoman"/>
      <w:lvlText w:val="%3."/>
      <w:lvlJc w:val="right"/>
      <w:pPr>
        <w:ind w:left="1800" w:hanging="180"/>
      </w:pPr>
    </w:lvl>
    <w:lvl w:ilvl="3" w:tplc="9C32CCD4" w:tentative="1">
      <w:start w:val="1"/>
      <w:numFmt w:val="decimal"/>
      <w:lvlText w:val="%4."/>
      <w:lvlJc w:val="left"/>
      <w:pPr>
        <w:ind w:left="2520" w:hanging="360"/>
      </w:pPr>
    </w:lvl>
    <w:lvl w:ilvl="4" w:tplc="99C49CD4" w:tentative="1">
      <w:start w:val="1"/>
      <w:numFmt w:val="lowerLetter"/>
      <w:lvlText w:val="%5."/>
      <w:lvlJc w:val="left"/>
      <w:pPr>
        <w:ind w:left="3240" w:hanging="360"/>
      </w:pPr>
    </w:lvl>
    <w:lvl w:ilvl="5" w:tplc="FAE00210" w:tentative="1">
      <w:start w:val="1"/>
      <w:numFmt w:val="lowerRoman"/>
      <w:lvlText w:val="%6."/>
      <w:lvlJc w:val="right"/>
      <w:pPr>
        <w:ind w:left="3960" w:hanging="180"/>
      </w:pPr>
    </w:lvl>
    <w:lvl w:ilvl="6" w:tplc="7B7476C0" w:tentative="1">
      <w:start w:val="1"/>
      <w:numFmt w:val="decimal"/>
      <w:lvlText w:val="%7."/>
      <w:lvlJc w:val="left"/>
      <w:pPr>
        <w:ind w:left="4680" w:hanging="360"/>
      </w:pPr>
    </w:lvl>
    <w:lvl w:ilvl="7" w:tplc="443AB6F2" w:tentative="1">
      <w:start w:val="1"/>
      <w:numFmt w:val="lowerLetter"/>
      <w:lvlText w:val="%8."/>
      <w:lvlJc w:val="left"/>
      <w:pPr>
        <w:ind w:left="5400" w:hanging="360"/>
      </w:pPr>
    </w:lvl>
    <w:lvl w:ilvl="8" w:tplc="1B42226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39EB862">
      <w:start w:val="1"/>
      <w:numFmt w:val="bullet"/>
      <w:lvlText w:val=""/>
      <w:lvlJc w:val="left"/>
      <w:pPr>
        <w:tabs>
          <w:tab w:val="num" w:pos="720"/>
        </w:tabs>
        <w:ind w:left="720" w:hanging="360"/>
      </w:pPr>
      <w:rPr>
        <w:rFonts w:ascii="Symbol" w:hAnsi="Symbol"/>
      </w:rPr>
    </w:lvl>
    <w:lvl w:ilvl="1" w:tplc="087CFBC4">
      <w:start w:val="1"/>
      <w:numFmt w:val="bullet"/>
      <w:lvlText w:val="o"/>
      <w:lvlJc w:val="left"/>
      <w:pPr>
        <w:tabs>
          <w:tab w:val="num" w:pos="1440"/>
        </w:tabs>
        <w:ind w:left="1440" w:hanging="360"/>
      </w:pPr>
      <w:rPr>
        <w:rFonts w:ascii="Courier New" w:hAnsi="Courier New"/>
      </w:rPr>
    </w:lvl>
    <w:lvl w:ilvl="2" w:tplc="378AF3E0">
      <w:start w:val="1"/>
      <w:numFmt w:val="bullet"/>
      <w:lvlText w:val=""/>
      <w:lvlJc w:val="left"/>
      <w:pPr>
        <w:tabs>
          <w:tab w:val="num" w:pos="2160"/>
        </w:tabs>
        <w:ind w:left="2160" w:hanging="360"/>
      </w:pPr>
      <w:rPr>
        <w:rFonts w:ascii="Wingdings" w:hAnsi="Wingdings"/>
      </w:rPr>
    </w:lvl>
    <w:lvl w:ilvl="3" w:tplc="6BE8FA7A">
      <w:start w:val="1"/>
      <w:numFmt w:val="bullet"/>
      <w:lvlText w:val=""/>
      <w:lvlJc w:val="left"/>
      <w:pPr>
        <w:tabs>
          <w:tab w:val="num" w:pos="2880"/>
        </w:tabs>
        <w:ind w:left="2880" w:hanging="360"/>
      </w:pPr>
      <w:rPr>
        <w:rFonts w:ascii="Symbol" w:hAnsi="Symbol"/>
      </w:rPr>
    </w:lvl>
    <w:lvl w:ilvl="4" w:tplc="B55E824E">
      <w:start w:val="1"/>
      <w:numFmt w:val="bullet"/>
      <w:lvlText w:val="o"/>
      <w:lvlJc w:val="left"/>
      <w:pPr>
        <w:tabs>
          <w:tab w:val="num" w:pos="3600"/>
        </w:tabs>
        <w:ind w:left="3600" w:hanging="360"/>
      </w:pPr>
      <w:rPr>
        <w:rFonts w:ascii="Courier New" w:hAnsi="Courier New"/>
      </w:rPr>
    </w:lvl>
    <w:lvl w:ilvl="5" w:tplc="484E64FC">
      <w:start w:val="1"/>
      <w:numFmt w:val="bullet"/>
      <w:lvlText w:val=""/>
      <w:lvlJc w:val="left"/>
      <w:pPr>
        <w:tabs>
          <w:tab w:val="num" w:pos="4320"/>
        </w:tabs>
        <w:ind w:left="4320" w:hanging="360"/>
      </w:pPr>
      <w:rPr>
        <w:rFonts w:ascii="Wingdings" w:hAnsi="Wingdings"/>
      </w:rPr>
    </w:lvl>
    <w:lvl w:ilvl="6" w:tplc="76D41B1E">
      <w:start w:val="1"/>
      <w:numFmt w:val="bullet"/>
      <w:lvlText w:val=""/>
      <w:lvlJc w:val="left"/>
      <w:pPr>
        <w:tabs>
          <w:tab w:val="num" w:pos="5040"/>
        </w:tabs>
        <w:ind w:left="5040" w:hanging="360"/>
      </w:pPr>
      <w:rPr>
        <w:rFonts w:ascii="Symbol" w:hAnsi="Symbol"/>
      </w:rPr>
    </w:lvl>
    <w:lvl w:ilvl="7" w:tplc="BFF83A84">
      <w:start w:val="1"/>
      <w:numFmt w:val="bullet"/>
      <w:lvlText w:val="o"/>
      <w:lvlJc w:val="left"/>
      <w:pPr>
        <w:tabs>
          <w:tab w:val="num" w:pos="5760"/>
        </w:tabs>
        <w:ind w:left="5760" w:hanging="360"/>
      </w:pPr>
      <w:rPr>
        <w:rFonts w:ascii="Courier New" w:hAnsi="Courier New"/>
      </w:rPr>
    </w:lvl>
    <w:lvl w:ilvl="8" w:tplc="281E4BF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5D"/>
    <w:rsid w:val="005F590A"/>
    <w:rsid w:val="007D0768"/>
    <w:rsid w:val="007D30B9"/>
    <w:rsid w:val="00B124CA"/>
    <w:rsid w:val="00E02E5D"/>
    <w:rsid w:val="00FD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BC485"/>
  <w15:docId w15:val="{0630F7C1-B312-4DE4-A050-C90C3213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FD6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poljansek@gov.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ist.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8-01-14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5-01-309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3955-1C09-4C3F-A674-DE61D1A6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2019-02-06T15:28:00Z</dcterms:created>
  <dcterms:modified xsi:type="dcterms:W3CDTF">2019-02-07T07:39:00Z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G/TBT/N/SVN/105</vt:lpwstr>
  </property>
</Properties>
</file>