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011BF3" w:rsidP="002F6A28">
      <w:pPr>
        <w:pStyle w:val="Titre"/>
        <w:rPr>
          <w:caps w:val="0"/>
          <w:kern w:val="0"/>
        </w:rPr>
      </w:pPr>
      <w:r w:rsidRPr="002F6A28">
        <w:rPr>
          <w:caps w:val="0"/>
          <w:kern w:val="0"/>
        </w:rPr>
        <w:t>NOTIFICATION</w:t>
      </w:r>
    </w:p>
    <w:p w:rsidR="009239F7" w:rsidRPr="002F6A28" w:rsidRDefault="00011BF3" w:rsidP="002F6A28">
      <w:pPr>
        <w:jc w:val="center"/>
      </w:pPr>
      <w:r w:rsidRPr="002F6A28">
        <w:t>The following notification is being circulated in accordance with Article 10.6</w:t>
      </w:r>
    </w:p>
    <w:p w:rsidR="009239F7" w:rsidRPr="002F6A28" w:rsidRDefault="006C7E5A"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D57384" w:rsidTr="0069259F">
        <w:tc>
          <w:tcPr>
            <w:tcW w:w="713" w:type="dxa"/>
            <w:tcBorders>
              <w:bottom w:val="single" w:sz="6" w:space="0" w:color="auto"/>
            </w:tcBorders>
            <w:shd w:val="clear" w:color="auto" w:fill="auto"/>
          </w:tcPr>
          <w:p w:rsidR="00F85C99" w:rsidRPr="002F6A28" w:rsidRDefault="00011BF3"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011BF3" w:rsidP="002F6A28">
            <w:pPr>
              <w:spacing w:before="120" w:after="120"/>
            </w:pPr>
            <w:r w:rsidRPr="002F6A28">
              <w:rPr>
                <w:b/>
              </w:rPr>
              <w:t xml:space="preserve">Notifying Member: </w:t>
            </w:r>
            <w:bookmarkStart w:id="0" w:name="sps1a"/>
            <w:r w:rsidRPr="00812D1D">
              <w:rPr>
                <w:caps/>
                <w:u w:val="single"/>
              </w:rPr>
              <w:t>Malawi</w:t>
            </w:r>
            <w:bookmarkEnd w:id="0"/>
            <w:r w:rsidRPr="002F6A28">
              <w:t xml:space="preserve"> </w:t>
            </w:r>
          </w:p>
          <w:p w:rsidR="00F85C99" w:rsidRPr="002F6A28" w:rsidRDefault="00011BF3" w:rsidP="002F6A28">
            <w:pPr>
              <w:spacing w:after="120"/>
            </w:pPr>
            <w:r w:rsidRPr="002F6A28">
              <w:rPr>
                <w:b/>
              </w:rPr>
              <w:t>If applicable, name of local government involved (Article 3.2 and 7.2):</w:t>
            </w:r>
            <w:r w:rsidRPr="002F6A28">
              <w:t xml:space="preserve"> </w:t>
            </w:r>
            <w:bookmarkStart w:id="1" w:name="sps1b"/>
            <w:bookmarkEnd w:id="1"/>
          </w:p>
        </w:tc>
      </w:tr>
      <w:tr w:rsidR="00D57384" w:rsidTr="0069259F">
        <w:tc>
          <w:tcPr>
            <w:tcW w:w="713" w:type="dxa"/>
            <w:tcBorders>
              <w:top w:val="single" w:sz="6" w:space="0" w:color="auto"/>
              <w:bottom w:val="single" w:sz="6" w:space="0" w:color="auto"/>
            </w:tcBorders>
            <w:shd w:val="clear" w:color="auto" w:fill="auto"/>
          </w:tcPr>
          <w:p w:rsidR="00F85C99" w:rsidRPr="002F6A28" w:rsidRDefault="00011BF3"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011BF3" w:rsidP="00011BF3">
            <w:pPr>
              <w:spacing w:before="120" w:after="120"/>
              <w:jc w:val="left"/>
            </w:pPr>
            <w:r w:rsidRPr="002F6A28">
              <w:rPr>
                <w:b/>
              </w:rPr>
              <w:t xml:space="preserve">Agency responsible: </w:t>
            </w:r>
            <w:r>
              <w:t>Malawi Bureau of Standards</w:t>
            </w:r>
            <w:bookmarkStart w:id="2" w:name="sps2a"/>
            <w:bookmarkEnd w:id="2"/>
          </w:p>
          <w:p w:rsidR="00011BF3" w:rsidRDefault="00011BF3" w:rsidP="00011BF3">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011BF3" w:rsidP="002F6A28">
            <w:r>
              <w:t>Director General</w:t>
            </w:r>
          </w:p>
          <w:p w:rsidR="00D57384" w:rsidRDefault="00011BF3">
            <w:r>
              <w:t>Malawi Bureau of Standards</w:t>
            </w:r>
          </w:p>
          <w:p w:rsidR="00D57384" w:rsidRDefault="00011BF3">
            <w:proofErr w:type="spellStart"/>
            <w:r>
              <w:t>Moirs</w:t>
            </w:r>
            <w:proofErr w:type="spellEnd"/>
            <w:r>
              <w:t xml:space="preserve"> Road</w:t>
            </w:r>
          </w:p>
          <w:p w:rsidR="00D57384" w:rsidRDefault="00011BF3">
            <w:r>
              <w:t>P.O. Box 946</w:t>
            </w:r>
          </w:p>
          <w:p w:rsidR="00D57384" w:rsidRDefault="00011BF3">
            <w:r>
              <w:t>Blantyre</w:t>
            </w:r>
          </w:p>
          <w:p w:rsidR="00D57384" w:rsidRDefault="00011BF3">
            <w:r>
              <w:t>Malawi</w:t>
            </w:r>
          </w:p>
          <w:p w:rsidR="00D57384" w:rsidRDefault="00011BF3">
            <w:r>
              <w:t>Tel: +265 1 870 488</w:t>
            </w:r>
          </w:p>
          <w:p w:rsidR="00D57384" w:rsidRDefault="00011BF3">
            <w:proofErr w:type="gramStart"/>
            <w:r>
              <w:t>Fax:+</w:t>
            </w:r>
            <w:proofErr w:type="gramEnd"/>
            <w:r>
              <w:t>265 1 870 756</w:t>
            </w:r>
          </w:p>
          <w:p w:rsidR="00D57384" w:rsidRDefault="00011BF3">
            <w:r>
              <w:t xml:space="preserve">E-mail: </w:t>
            </w:r>
            <w:hyperlink r:id="rId7" w:history="1">
              <w:r>
                <w:rPr>
                  <w:color w:val="0000FF"/>
                  <w:u w:val="single"/>
                </w:rPr>
                <w:t>mbs@mbsmw.org</w:t>
              </w:r>
            </w:hyperlink>
          </w:p>
          <w:p w:rsidR="00D57384" w:rsidRDefault="00011BF3">
            <w:pPr>
              <w:spacing w:after="120"/>
            </w:pPr>
            <w:r>
              <w:t xml:space="preserve">Website: </w:t>
            </w:r>
            <w:hyperlink r:id="rId8" w:history="1">
              <w:r w:rsidRPr="009B792C">
                <w:rPr>
                  <w:rStyle w:val="Lienhypertexte"/>
                </w:rPr>
                <w:t>www.mbsmw.org</w:t>
              </w:r>
            </w:hyperlink>
            <w:bookmarkStart w:id="3" w:name="sps4a"/>
            <w:bookmarkEnd w:id="3"/>
            <w:r>
              <w:t xml:space="preserve"> </w:t>
            </w:r>
          </w:p>
        </w:tc>
      </w:tr>
      <w:tr w:rsidR="00D57384" w:rsidTr="0069259F">
        <w:tc>
          <w:tcPr>
            <w:tcW w:w="713" w:type="dxa"/>
            <w:tcBorders>
              <w:top w:val="single" w:sz="6" w:space="0" w:color="auto"/>
              <w:bottom w:val="single" w:sz="6" w:space="0" w:color="auto"/>
            </w:tcBorders>
            <w:shd w:val="clear" w:color="auto" w:fill="auto"/>
          </w:tcPr>
          <w:p w:rsidR="00F85C99" w:rsidRPr="002F6A28" w:rsidRDefault="00011BF3"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011BF3" w:rsidP="002F6A28">
            <w:pPr>
              <w:spacing w:before="120" w:after="120"/>
              <w:rPr>
                <w:b/>
              </w:rPr>
            </w:pPr>
            <w:bookmarkStart w:id="4" w:name="tbt3a"/>
            <w:r>
              <w:rPr>
                <w:b/>
              </w:rPr>
              <w:t>Notified under Article 2.9.2 [</w:t>
            </w:r>
            <w:r w:rsidRPr="002F6A28">
              <w:rPr>
                <w:b/>
              </w:rPr>
              <w:t>X</w:t>
            </w:r>
            <w:bookmarkEnd w:id="4"/>
            <w:r w:rsidRPr="002F6A28">
              <w:rPr>
                <w:b/>
              </w:rPr>
              <w:t xml:space="preserve">], 2.10.1 </w:t>
            </w:r>
            <w:proofErr w:type="gramStart"/>
            <w:r w:rsidRPr="002F6A28">
              <w:rPr>
                <w:b/>
              </w:rPr>
              <w:t>[ </w:t>
            </w:r>
            <w:bookmarkStart w:id="5" w:name="tbt3b"/>
            <w:bookmarkStart w:id="6" w:name="tbt3c"/>
            <w:bookmarkEnd w:id="5"/>
            <w:r>
              <w:rPr>
                <w:b/>
              </w:rPr>
              <w:t> ]</w:t>
            </w:r>
            <w:proofErr w:type="gramEnd"/>
            <w:r>
              <w:rPr>
                <w:b/>
              </w:rPr>
              <w:t>, 5.6.2 [</w:t>
            </w:r>
            <w:r w:rsidRPr="002F6A28">
              <w:rPr>
                <w:b/>
              </w:rPr>
              <w:t>X</w:t>
            </w:r>
            <w:bookmarkEnd w:id="6"/>
            <w:r w:rsidRPr="002F6A28">
              <w:rPr>
                <w:b/>
              </w:rPr>
              <w:t>], 5.7.1 [ </w:t>
            </w:r>
            <w:bookmarkStart w:id="7" w:name="tbt3d"/>
            <w:bookmarkEnd w:id="7"/>
            <w:r w:rsidRPr="002F6A28">
              <w:rPr>
                <w:b/>
              </w:rPr>
              <w:t> ], other:</w:t>
            </w:r>
            <w:bookmarkStart w:id="8" w:name="tbt3e"/>
            <w:bookmarkEnd w:id="8"/>
          </w:p>
        </w:tc>
      </w:tr>
      <w:tr w:rsidR="00D57384" w:rsidTr="0069259F">
        <w:tc>
          <w:tcPr>
            <w:tcW w:w="713" w:type="dxa"/>
            <w:tcBorders>
              <w:top w:val="single" w:sz="6" w:space="0" w:color="auto"/>
              <w:bottom w:val="single" w:sz="6" w:space="0" w:color="auto"/>
            </w:tcBorders>
            <w:shd w:val="clear" w:color="auto" w:fill="auto"/>
          </w:tcPr>
          <w:p w:rsidR="00F85C99" w:rsidRPr="002F6A28" w:rsidRDefault="00011BF3"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011BF3" w:rsidP="002F6A28">
            <w:pPr>
              <w:spacing w:before="120" w:after="120"/>
            </w:pPr>
            <w:r w:rsidRPr="002F6A28">
              <w:rPr>
                <w:b/>
              </w:rPr>
              <w:t xml:space="preserve">Products covered (HS or </w:t>
            </w:r>
            <w:proofErr w:type="spellStart"/>
            <w:r w:rsidRPr="002F6A28">
              <w:rPr>
                <w:b/>
              </w:rPr>
              <w:t>CCCN</w:t>
            </w:r>
            <w:proofErr w:type="spellEnd"/>
            <w:r w:rsidRPr="002F6A28">
              <w:rPr>
                <w:b/>
              </w:rPr>
              <w:t xml:space="preserve"> where applicable, otherwise national tariff heading. ICS numbers may be provided in addition, where applicable): </w:t>
            </w:r>
            <w:r>
              <w:t>- Vegetable fats and oils and their fractions (HS 151620). Edible oils and fats. Oilseeds (ICS</w:t>
            </w:r>
            <w:r w:rsidR="00C40B6D">
              <w:t> </w:t>
            </w:r>
            <w:r>
              <w:t>67.200).</w:t>
            </w:r>
            <w:bookmarkStart w:id="9" w:name="sps3a"/>
            <w:bookmarkEnd w:id="9"/>
          </w:p>
        </w:tc>
      </w:tr>
      <w:tr w:rsidR="00D57384" w:rsidTr="0069259F">
        <w:tc>
          <w:tcPr>
            <w:tcW w:w="713" w:type="dxa"/>
            <w:tcBorders>
              <w:top w:val="single" w:sz="6" w:space="0" w:color="auto"/>
              <w:bottom w:val="single" w:sz="6" w:space="0" w:color="auto"/>
            </w:tcBorders>
            <w:shd w:val="clear" w:color="auto" w:fill="auto"/>
          </w:tcPr>
          <w:p w:rsidR="00F85C99" w:rsidRPr="002F6A28" w:rsidRDefault="00011BF3"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011BF3" w:rsidP="002F6A28">
            <w:pPr>
              <w:spacing w:before="120" w:after="120"/>
            </w:pPr>
            <w:r w:rsidRPr="002F6A28">
              <w:rPr>
                <w:b/>
              </w:rPr>
              <w:t xml:space="preserve">Title, number of pages and language(s) of the notified document: </w:t>
            </w:r>
            <w:r>
              <w:t>DMS</w:t>
            </w:r>
            <w:r w:rsidR="00C40B6D">
              <w:t> </w:t>
            </w:r>
            <w:r>
              <w:t>1440:2018, Named animal fats - Specification (5 page(s), in English)</w:t>
            </w:r>
            <w:bookmarkStart w:id="10" w:name="sps5a"/>
            <w:bookmarkEnd w:id="10"/>
            <w:r w:rsidRPr="002F6A28">
              <w:t xml:space="preserve"> </w:t>
            </w:r>
            <w:bookmarkStart w:id="11" w:name="sps5c"/>
            <w:bookmarkEnd w:id="11"/>
            <w:r w:rsidRPr="002F6A28">
              <w:t xml:space="preserve"> </w:t>
            </w:r>
            <w:bookmarkStart w:id="12" w:name="sps5b"/>
            <w:bookmarkEnd w:id="12"/>
          </w:p>
        </w:tc>
      </w:tr>
      <w:tr w:rsidR="00D57384" w:rsidTr="0069259F">
        <w:tc>
          <w:tcPr>
            <w:tcW w:w="713" w:type="dxa"/>
            <w:tcBorders>
              <w:top w:val="single" w:sz="6" w:space="0" w:color="auto"/>
              <w:bottom w:val="single" w:sz="6" w:space="0" w:color="auto"/>
            </w:tcBorders>
            <w:shd w:val="clear" w:color="auto" w:fill="auto"/>
          </w:tcPr>
          <w:p w:rsidR="00F85C99" w:rsidRPr="002F6A28" w:rsidRDefault="00011BF3"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011BF3" w:rsidP="002F6A28">
            <w:pPr>
              <w:spacing w:before="120" w:after="120"/>
              <w:rPr>
                <w:b/>
              </w:rPr>
            </w:pPr>
            <w:r w:rsidRPr="002F6A28">
              <w:rPr>
                <w:b/>
              </w:rPr>
              <w:t xml:space="preserve">Description of content: </w:t>
            </w:r>
            <w:r>
              <w:t>This draft Malawi standard applies to the animal fats described in Clause 3 presented in a state for human consumption.</w:t>
            </w:r>
            <w:bookmarkStart w:id="13" w:name="sps6a"/>
            <w:bookmarkEnd w:id="13"/>
          </w:p>
        </w:tc>
      </w:tr>
      <w:tr w:rsidR="00D57384" w:rsidTr="0069259F">
        <w:tc>
          <w:tcPr>
            <w:tcW w:w="713" w:type="dxa"/>
            <w:tcBorders>
              <w:top w:val="single" w:sz="6" w:space="0" w:color="auto"/>
              <w:bottom w:val="single" w:sz="6" w:space="0" w:color="auto"/>
            </w:tcBorders>
            <w:shd w:val="clear" w:color="auto" w:fill="auto"/>
          </w:tcPr>
          <w:p w:rsidR="00F85C99" w:rsidRPr="002F6A28" w:rsidRDefault="00011BF3"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011BF3" w:rsidP="002F6A28">
            <w:pPr>
              <w:spacing w:before="120" w:after="120"/>
              <w:rPr>
                <w:b/>
              </w:rPr>
            </w:pPr>
            <w:r w:rsidRPr="002F6A28">
              <w:rPr>
                <w:b/>
              </w:rPr>
              <w:t xml:space="preserve">Objective and rationale, including the nature of urgent problems where applicable: </w:t>
            </w:r>
            <w:r>
              <w:t>Consumer information, labelling; Prevention of deceptive practices and consumer protection; Protection of human health or safety; Quality requirements</w:t>
            </w:r>
            <w:bookmarkStart w:id="14" w:name="sps7f"/>
            <w:bookmarkEnd w:id="14"/>
          </w:p>
        </w:tc>
      </w:tr>
      <w:tr w:rsidR="00D57384" w:rsidTr="0069259F">
        <w:tc>
          <w:tcPr>
            <w:tcW w:w="713" w:type="dxa"/>
            <w:tcBorders>
              <w:top w:val="single" w:sz="6" w:space="0" w:color="auto"/>
              <w:bottom w:val="single" w:sz="6" w:space="0" w:color="auto"/>
            </w:tcBorders>
            <w:shd w:val="clear" w:color="auto" w:fill="auto"/>
          </w:tcPr>
          <w:p w:rsidR="00F85C99" w:rsidRPr="002F6A28" w:rsidRDefault="00011BF3"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011BF3" w:rsidP="00011BF3">
            <w:pPr>
              <w:spacing w:before="120" w:after="120"/>
            </w:pPr>
            <w:r w:rsidRPr="002F6A28">
              <w:rPr>
                <w:b/>
              </w:rPr>
              <w:t>Relevant documents:</w:t>
            </w:r>
            <w:r w:rsidRPr="002F6A28">
              <w:t xml:space="preserve"> </w:t>
            </w:r>
          </w:p>
          <w:p w:rsidR="00F85C99" w:rsidRPr="002F6A28" w:rsidRDefault="00011BF3" w:rsidP="00011BF3">
            <w:pPr>
              <w:numPr>
                <w:ilvl w:val="0"/>
                <w:numId w:val="16"/>
              </w:numPr>
              <w:spacing w:after="120"/>
            </w:pPr>
            <w:r>
              <w:t>MS 19: Labelling of prepacked foods - General standard;</w:t>
            </w:r>
          </w:p>
          <w:p w:rsidR="00D57384" w:rsidRDefault="00011BF3" w:rsidP="00011BF3">
            <w:pPr>
              <w:numPr>
                <w:ilvl w:val="0"/>
                <w:numId w:val="16"/>
              </w:numPr>
              <w:spacing w:after="120"/>
            </w:pPr>
            <w:r>
              <w:t>MS 21: Code of hygienic conditions for food and food processing units;</w:t>
            </w:r>
          </w:p>
          <w:p w:rsidR="00D57384" w:rsidRDefault="00011BF3" w:rsidP="00011BF3">
            <w:pPr>
              <w:numPr>
                <w:ilvl w:val="0"/>
                <w:numId w:val="16"/>
              </w:numPr>
              <w:spacing w:after="120"/>
            </w:pPr>
            <w:r>
              <w:t>MS 56: Edible fats and oils - Methods of test;</w:t>
            </w:r>
          </w:p>
          <w:p w:rsidR="00D57384" w:rsidRDefault="00011BF3" w:rsidP="00011BF3">
            <w:pPr>
              <w:numPr>
                <w:ilvl w:val="0"/>
                <w:numId w:val="16"/>
              </w:numPr>
              <w:spacing w:after="120"/>
            </w:pPr>
            <w:r>
              <w:t>MS 237: Food additives - General standard;</w:t>
            </w:r>
          </w:p>
          <w:p w:rsidR="00D57384" w:rsidRDefault="00011BF3" w:rsidP="00011BF3">
            <w:pPr>
              <w:numPr>
                <w:ilvl w:val="0"/>
                <w:numId w:val="16"/>
              </w:numPr>
              <w:spacing w:after="120"/>
            </w:pPr>
            <w:r>
              <w:t>MS 302: Contaminants and toxins in foods - General standard;</w:t>
            </w:r>
          </w:p>
          <w:p w:rsidR="00D57384" w:rsidRDefault="00011BF3" w:rsidP="00011BF3">
            <w:pPr>
              <w:numPr>
                <w:ilvl w:val="0"/>
                <w:numId w:val="16"/>
              </w:numPr>
              <w:spacing w:after="120"/>
            </w:pPr>
            <w:r>
              <w:lastRenderedPageBreak/>
              <w:t>MS 935: Principles for the establishment and application of microbiological criteria for foods;</w:t>
            </w:r>
          </w:p>
          <w:p w:rsidR="00D57384" w:rsidRDefault="00011BF3" w:rsidP="00011BF3">
            <w:pPr>
              <w:numPr>
                <w:ilvl w:val="0"/>
                <w:numId w:val="16"/>
              </w:numPr>
              <w:spacing w:after="120"/>
            </w:pPr>
            <w:r>
              <w:t>ISO 5555: Animal and vegetable fats and oils - Sampling;</w:t>
            </w:r>
          </w:p>
          <w:p w:rsidR="00D57384" w:rsidRDefault="00011BF3" w:rsidP="00011BF3">
            <w:pPr>
              <w:numPr>
                <w:ilvl w:val="0"/>
                <w:numId w:val="16"/>
              </w:numPr>
              <w:spacing w:after="120"/>
            </w:pPr>
            <w:r>
              <w:t>ISO 12966-1: Animal and vegetable fats and oils - Gas chromatography of fatty acid methyl esters - Part 1: Guidelines on modern gas chromatography of fatty acid methyl esters; and</w:t>
            </w:r>
          </w:p>
          <w:p w:rsidR="00D57384" w:rsidRDefault="00011BF3" w:rsidP="00011BF3">
            <w:pPr>
              <w:numPr>
                <w:ilvl w:val="0"/>
                <w:numId w:val="16"/>
              </w:numPr>
              <w:spacing w:after="120"/>
            </w:pPr>
            <w:r>
              <w:t>ISO 12966-2: Animal and vegetable fats and oils - Gas chromatography of fatty acid methyl esters - Part 2: Preparation of methyl esters of fatty acids.</w:t>
            </w:r>
          </w:p>
        </w:tc>
      </w:tr>
      <w:tr w:rsidR="00D57384" w:rsidTr="0069259F">
        <w:tc>
          <w:tcPr>
            <w:tcW w:w="713" w:type="dxa"/>
            <w:tcBorders>
              <w:top w:val="single" w:sz="6" w:space="0" w:color="auto"/>
              <w:bottom w:val="single" w:sz="6" w:space="0" w:color="auto"/>
            </w:tcBorders>
            <w:shd w:val="clear" w:color="auto" w:fill="auto"/>
          </w:tcPr>
          <w:p w:rsidR="00EE3A11" w:rsidRPr="002F6A28" w:rsidRDefault="00011BF3"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rsidR="00EE3A11" w:rsidRPr="002F6A28" w:rsidRDefault="00011BF3" w:rsidP="00011BF3">
            <w:pPr>
              <w:spacing w:before="120" w:after="120"/>
            </w:pPr>
            <w:r w:rsidRPr="002F6A28">
              <w:rPr>
                <w:b/>
              </w:rPr>
              <w:t xml:space="preserve">Proposed date of adoption: </w:t>
            </w:r>
            <w:bookmarkStart w:id="15" w:name="sps10a"/>
            <w:bookmarkStart w:id="16" w:name="sps10b"/>
            <w:bookmarkEnd w:id="15"/>
            <w:r w:rsidRPr="002F6A28">
              <w:t>To be determined</w:t>
            </w:r>
            <w:bookmarkEnd w:id="16"/>
          </w:p>
          <w:p w:rsidR="00EE3A11" w:rsidRPr="002F6A28" w:rsidRDefault="00011BF3" w:rsidP="00011BF3">
            <w:pPr>
              <w:spacing w:after="120"/>
            </w:pPr>
            <w:r w:rsidRPr="002F6A28">
              <w:rPr>
                <w:b/>
              </w:rPr>
              <w:t xml:space="preserve">Proposed date of entry into force: </w:t>
            </w:r>
            <w:bookmarkStart w:id="17" w:name="sps11a"/>
            <w:bookmarkStart w:id="18" w:name="sps11b"/>
            <w:bookmarkEnd w:id="17"/>
            <w:r w:rsidRPr="002F6A28">
              <w:t>To be determined</w:t>
            </w:r>
            <w:bookmarkEnd w:id="18"/>
          </w:p>
        </w:tc>
      </w:tr>
      <w:tr w:rsidR="00D57384" w:rsidTr="0069259F">
        <w:tc>
          <w:tcPr>
            <w:tcW w:w="713" w:type="dxa"/>
            <w:tcBorders>
              <w:top w:val="single" w:sz="6" w:space="0" w:color="auto"/>
              <w:bottom w:val="single" w:sz="6" w:space="0" w:color="auto"/>
            </w:tcBorders>
            <w:shd w:val="clear" w:color="auto" w:fill="auto"/>
          </w:tcPr>
          <w:p w:rsidR="00F85C99" w:rsidRPr="002F6A28" w:rsidRDefault="00011BF3"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011BF3" w:rsidP="002F6A28">
            <w:pPr>
              <w:spacing w:before="120" w:after="120"/>
            </w:pPr>
            <w:r w:rsidRPr="002F6A28">
              <w:rPr>
                <w:b/>
              </w:rPr>
              <w:t xml:space="preserve">Final date for comments: </w:t>
            </w:r>
            <w:r>
              <w:t>60 days from notification</w:t>
            </w:r>
            <w:bookmarkStart w:id="19" w:name="sps12a"/>
            <w:bookmarkEnd w:id="19"/>
          </w:p>
        </w:tc>
      </w:tr>
      <w:tr w:rsidR="00D57384" w:rsidTr="0069259F">
        <w:tc>
          <w:tcPr>
            <w:tcW w:w="713" w:type="dxa"/>
            <w:tcBorders>
              <w:top w:val="single" w:sz="6" w:space="0" w:color="auto"/>
            </w:tcBorders>
            <w:shd w:val="clear" w:color="auto" w:fill="auto"/>
          </w:tcPr>
          <w:p w:rsidR="00F85C99" w:rsidRPr="002F6A28" w:rsidRDefault="00011BF3"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011BF3" w:rsidP="00E969D2">
            <w:pPr>
              <w:keepNext/>
              <w:keepLines/>
              <w:spacing w:before="120" w:after="120"/>
            </w:pPr>
            <w:r w:rsidRPr="002F6A28">
              <w:rPr>
                <w:b/>
              </w:rPr>
              <w:t>Texts available from: National enquiry point [</w:t>
            </w:r>
            <w:bookmarkStart w:id="20" w:name="sps13b"/>
            <w:r w:rsidRPr="002F6A28">
              <w:rPr>
                <w:b/>
              </w:rPr>
              <w:t>X</w:t>
            </w:r>
            <w:bookmarkEnd w:id="20"/>
            <w:r w:rsidRPr="002F6A28">
              <w:rPr>
                <w:b/>
              </w:rPr>
              <w:t>] or address, telephone and fax numbers and email and website addresses, if available, of other body:</w:t>
            </w:r>
            <w:r w:rsidRPr="002F6A28">
              <w:t xml:space="preserve"> </w:t>
            </w:r>
          </w:p>
          <w:p w:rsidR="00C40B6D" w:rsidRDefault="00011BF3" w:rsidP="00E969D2">
            <w:pPr>
              <w:keepNext/>
              <w:keepLines/>
              <w:spacing w:after="120"/>
              <w:jc w:val="left"/>
            </w:pPr>
            <w:r>
              <w:t>Director General</w:t>
            </w:r>
            <w:r>
              <w:br/>
              <w:t>Malawi Bureau of Standards</w:t>
            </w:r>
            <w:r>
              <w:br/>
            </w:r>
            <w:proofErr w:type="spellStart"/>
            <w:r>
              <w:t>Moirs</w:t>
            </w:r>
            <w:proofErr w:type="spellEnd"/>
            <w:r>
              <w:t xml:space="preserve"> Road</w:t>
            </w:r>
            <w:r>
              <w:br/>
              <w:t>P.O. Box 946</w:t>
            </w:r>
            <w:r>
              <w:br/>
              <w:t>Blantyre</w:t>
            </w:r>
            <w:r>
              <w:br/>
              <w:t>Malawi</w:t>
            </w:r>
            <w:r>
              <w:br/>
              <w:t>Tel: +265 1 870 488</w:t>
            </w:r>
            <w:r>
              <w:br/>
            </w:r>
            <w:proofErr w:type="gramStart"/>
            <w:r>
              <w:t>Fax:+</w:t>
            </w:r>
            <w:proofErr w:type="gramEnd"/>
            <w:r>
              <w:t>265 1 870 756</w:t>
            </w:r>
            <w:r>
              <w:br/>
              <w:t xml:space="preserve">E-mail: </w:t>
            </w:r>
            <w:hyperlink r:id="rId9" w:history="1">
              <w:r>
                <w:rPr>
                  <w:color w:val="0000FF"/>
                  <w:u w:val="single"/>
                </w:rPr>
                <w:t>mbs@mbsmw.org</w:t>
              </w:r>
            </w:hyperlink>
            <w:r>
              <w:br/>
              <w:t xml:space="preserve">Website: </w:t>
            </w:r>
            <w:hyperlink r:id="rId10" w:history="1">
              <w:r w:rsidRPr="009B792C">
                <w:rPr>
                  <w:rStyle w:val="Lienhypertexte"/>
                </w:rPr>
                <w:t>www.mbsmw.org</w:t>
              </w:r>
            </w:hyperlink>
            <w:r>
              <w:t xml:space="preserve"> </w:t>
            </w:r>
          </w:p>
          <w:p w:rsidR="00F85C99" w:rsidRPr="002F6A28" w:rsidRDefault="00C40B6D" w:rsidP="00E969D2">
            <w:pPr>
              <w:keepNext/>
              <w:keepLines/>
              <w:spacing w:after="120"/>
              <w:jc w:val="left"/>
            </w:pPr>
            <w:hyperlink r:id="rId11" w:tgtFrame="_blank" w:history="1">
              <w:r w:rsidR="00011BF3">
                <w:rPr>
                  <w:color w:val="0000FF"/>
                  <w:u w:val="single"/>
                </w:rPr>
                <w:t>https://members.wto.org/crnattachments/2019/TBT/MWI/19_0800_00_e.pdf</w:t>
              </w:r>
            </w:hyperlink>
            <w:bookmarkStart w:id="21" w:name="sps13c"/>
            <w:bookmarkEnd w:id="21"/>
          </w:p>
        </w:tc>
      </w:tr>
    </w:tbl>
    <w:p w:rsidR="00EE3A11" w:rsidRPr="002F6A28" w:rsidRDefault="006C7E5A" w:rsidP="002F6A28"/>
    <w:sectPr w:rsidR="00EE3A11" w:rsidRPr="002F6A28" w:rsidSect="00011BF3">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5884" w:rsidRDefault="00011BF3">
      <w:r>
        <w:separator/>
      </w:r>
    </w:p>
  </w:endnote>
  <w:endnote w:type="continuationSeparator" w:id="0">
    <w:p w:rsidR="00A15884" w:rsidRDefault="00011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011BF3" w:rsidRDefault="00011BF3" w:rsidP="00011BF3">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011BF3" w:rsidRDefault="00011BF3" w:rsidP="00011BF3">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011BF3">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5884" w:rsidRDefault="00011BF3">
      <w:r>
        <w:separator/>
      </w:r>
    </w:p>
  </w:footnote>
  <w:footnote w:type="continuationSeparator" w:id="0">
    <w:p w:rsidR="00A15884" w:rsidRDefault="00011B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1BF3" w:rsidRPr="00011BF3" w:rsidRDefault="00011BF3" w:rsidP="00011BF3">
    <w:pPr>
      <w:pStyle w:val="En-tte"/>
      <w:pBdr>
        <w:bottom w:val="single" w:sz="4" w:space="1" w:color="auto"/>
      </w:pBdr>
      <w:tabs>
        <w:tab w:val="clear" w:pos="4513"/>
        <w:tab w:val="clear" w:pos="9027"/>
      </w:tabs>
      <w:jc w:val="center"/>
    </w:pPr>
    <w:r w:rsidRPr="00011BF3">
      <w:t>G/TBT/N/</w:t>
    </w:r>
    <w:proofErr w:type="spellStart"/>
    <w:r w:rsidRPr="00011BF3">
      <w:t>MWI</w:t>
    </w:r>
    <w:proofErr w:type="spellEnd"/>
    <w:r w:rsidRPr="00011BF3">
      <w:t>/39</w:t>
    </w:r>
  </w:p>
  <w:p w:rsidR="00011BF3" w:rsidRPr="00011BF3" w:rsidRDefault="00011BF3" w:rsidP="00011BF3">
    <w:pPr>
      <w:pStyle w:val="En-tte"/>
      <w:pBdr>
        <w:bottom w:val="single" w:sz="4" w:space="1" w:color="auto"/>
      </w:pBdr>
      <w:tabs>
        <w:tab w:val="clear" w:pos="4513"/>
        <w:tab w:val="clear" w:pos="9027"/>
      </w:tabs>
      <w:jc w:val="center"/>
    </w:pPr>
  </w:p>
  <w:p w:rsidR="00011BF3" w:rsidRPr="00011BF3" w:rsidRDefault="00011BF3" w:rsidP="00011BF3">
    <w:pPr>
      <w:pStyle w:val="En-tte"/>
      <w:pBdr>
        <w:bottom w:val="single" w:sz="4" w:space="1" w:color="auto"/>
      </w:pBdr>
      <w:tabs>
        <w:tab w:val="clear" w:pos="4513"/>
        <w:tab w:val="clear" w:pos="9027"/>
      </w:tabs>
      <w:jc w:val="center"/>
    </w:pPr>
    <w:r w:rsidRPr="00011BF3">
      <w:t xml:space="preserve">- </w:t>
    </w:r>
    <w:r w:rsidRPr="00011BF3">
      <w:fldChar w:fldCharType="begin"/>
    </w:r>
    <w:r w:rsidRPr="00011BF3">
      <w:instrText xml:space="preserve"> PAGE </w:instrText>
    </w:r>
    <w:r w:rsidRPr="00011BF3">
      <w:fldChar w:fldCharType="separate"/>
    </w:r>
    <w:r w:rsidR="006C7E5A">
      <w:rPr>
        <w:noProof/>
      </w:rPr>
      <w:t>2</w:t>
    </w:r>
    <w:r w:rsidRPr="00011BF3">
      <w:fldChar w:fldCharType="end"/>
    </w:r>
    <w:r w:rsidRPr="00011BF3">
      <w:t xml:space="preserve"> -</w:t>
    </w:r>
  </w:p>
  <w:p w:rsidR="009239F7" w:rsidRPr="00011BF3" w:rsidRDefault="006C7E5A" w:rsidP="00011BF3">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1BF3" w:rsidRPr="00011BF3" w:rsidRDefault="00011BF3" w:rsidP="00011BF3">
    <w:pPr>
      <w:pStyle w:val="En-tte"/>
      <w:pBdr>
        <w:bottom w:val="single" w:sz="4" w:space="1" w:color="auto"/>
      </w:pBdr>
      <w:tabs>
        <w:tab w:val="clear" w:pos="4513"/>
        <w:tab w:val="clear" w:pos="9027"/>
      </w:tabs>
      <w:jc w:val="center"/>
    </w:pPr>
    <w:r w:rsidRPr="00011BF3">
      <w:t>G/TBT/N/</w:t>
    </w:r>
    <w:proofErr w:type="spellStart"/>
    <w:r w:rsidRPr="00011BF3">
      <w:t>MWI</w:t>
    </w:r>
    <w:proofErr w:type="spellEnd"/>
    <w:r w:rsidRPr="00011BF3">
      <w:t>/39</w:t>
    </w:r>
  </w:p>
  <w:p w:rsidR="00011BF3" w:rsidRPr="00011BF3" w:rsidRDefault="00011BF3" w:rsidP="00011BF3">
    <w:pPr>
      <w:pStyle w:val="En-tte"/>
      <w:pBdr>
        <w:bottom w:val="single" w:sz="4" w:space="1" w:color="auto"/>
      </w:pBdr>
      <w:tabs>
        <w:tab w:val="clear" w:pos="4513"/>
        <w:tab w:val="clear" w:pos="9027"/>
      </w:tabs>
      <w:jc w:val="center"/>
    </w:pPr>
  </w:p>
  <w:p w:rsidR="00011BF3" w:rsidRPr="00011BF3" w:rsidRDefault="00011BF3" w:rsidP="00011BF3">
    <w:pPr>
      <w:pStyle w:val="En-tte"/>
      <w:pBdr>
        <w:bottom w:val="single" w:sz="4" w:space="1" w:color="auto"/>
      </w:pBdr>
      <w:tabs>
        <w:tab w:val="clear" w:pos="4513"/>
        <w:tab w:val="clear" w:pos="9027"/>
      </w:tabs>
      <w:jc w:val="center"/>
    </w:pPr>
    <w:r w:rsidRPr="00011BF3">
      <w:t xml:space="preserve">- </w:t>
    </w:r>
    <w:r w:rsidRPr="00011BF3">
      <w:fldChar w:fldCharType="begin"/>
    </w:r>
    <w:r w:rsidRPr="00011BF3">
      <w:instrText xml:space="preserve"> PAGE </w:instrText>
    </w:r>
    <w:r w:rsidRPr="00011BF3">
      <w:fldChar w:fldCharType="separate"/>
    </w:r>
    <w:r w:rsidRPr="00011BF3">
      <w:rPr>
        <w:noProof/>
      </w:rPr>
      <w:t>2</w:t>
    </w:r>
    <w:r w:rsidRPr="00011BF3">
      <w:fldChar w:fldCharType="end"/>
    </w:r>
    <w:r w:rsidRPr="00011BF3">
      <w:t xml:space="preserve"> -</w:t>
    </w:r>
  </w:p>
  <w:p w:rsidR="009239F7" w:rsidRPr="00011BF3" w:rsidRDefault="006C7E5A" w:rsidP="00011BF3">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57384" w:rsidTr="008612A9">
      <w:trPr>
        <w:trHeight w:val="240"/>
        <w:jc w:val="center"/>
      </w:trPr>
      <w:tc>
        <w:tcPr>
          <w:tcW w:w="3794" w:type="dxa"/>
          <w:shd w:val="clear" w:color="auto" w:fill="FFFFFF"/>
          <w:tcMar>
            <w:left w:w="108" w:type="dxa"/>
            <w:right w:w="108" w:type="dxa"/>
          </w:tcMar>
          <w:vAlign w:val="center"/>
        </w:tcPr>
        <w:p w:rsidR="00ED54E0" w:rsidRPr="009239F7" w:rsidRDefault="006C7E5A" w:rsidP="00B801E9">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9239F7" w:rsidRDefault="00011BF3" w:rsidP="00B801E9">
          <w:pPr>
            <w:jc w:val="right"/>
            <w:rPr>
              <w:b/>
              <w:color w:val="FF0000"/>
              <w:szCs w:val="16"/>
            </w:rPr>
          </w:pPr>
          <w:r>
            <w:rPr>
              <w:b/>
              <w:color w:val="FF0000"/>
              <w:szCs w:val="16"/>
            </w:rPr>
            <w:t xml:space="preserve"> </w:t>
          </w:r>
        </w:p>
      </w:tc>
    </w:tr>
    <w:bookmarkEnd w:id="22"/>
    <w:tr w:rsidR="00D57384" w:rsidTr="008612A9">
      <w:trPr>
        <w:trHeight w:val="213"/>
        <w:jc w:val="center"/>
      </w:trPr>
      <w:tc>
        <w:tcPr>
          <w:tcW w:w="3794" w:type="dxa"/>
          <w:vMerge w:val="restart"/>
          <w:shd w:val="clear" w:color="auto" w:fill="FFFFFF"/>
          <w:tcMar>
            <w:left w:w="0" w:type="dxa"/>
            <w:right w:w="0" w:type="dxa"/>
          </w:tcMar>
        </w:tcPr>
        <w:p w:rsidR="00ED54E0" w:rsidRPr="009239F7" w:rsidRDefault="00907350" w:rsidP="00B801E9">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6C7E5A" w:rsidP="00B801E9">
          <w:pPr>
            <w:jc w:val="right"/>
            <w:rPr>
              <w:b/>
              <w:szCs w:val="16"/>
            </w:rPr>
          </w:pPr>
        </w:p>
      </w:tc>
    </w:tr>
    <w:tr w:rsidR="00D57384" w:rsidTr="008612A9">
      <w:trPr>
        <w:trHeight w:val="868"/>
        <w:jc w:val="center"/>
      </w:trPr>
      <w:tc>
        <w:tcPr>
          <w:tcW w:w="3794" w:type="dxa"/>
          <w:vMerge/>
          <w:shd w:val="clear" w:color="auto" w:fill="FFFFFF"/>
          <w:tcMar>
            <w:left w:w="108" w:type="dxa"/>
            <w:right w:w="108" w:type="dxa"/>
          </w:tcMar>
        </w:tcPr>
        <w:p w:rsidR="00ED54E0" w:rsidRPr="009239F7" w:rsidRDefault="006C7E5A" w:rsidP="00B801E9">
          <w:pPr>
            <w:jc w:val="left"/>
            <w:rPr>
              <w:noProof/>
              <w:lang w:eastAsia="en-GB"/>
            </w:rPr>
          </w:pPr>
        </w:p>
      </w:tc>
      <w:tc>
        <w:tcPr>
          <w:tcW w:w="5448" w:type="dxa"/>
          <w:gridSpan w:val="2"/>
          <w:shd w:val="clear" w:color="auto" w:fill="FFFFFF"/>
          <w:tcMar>
            <w:left w:w="108" w:type="dxa"/>
            <w:right w:w="108" w:type="dxa"/>
          </w:tcMar>
        </w:tcPr>
        <w:p w:rsidR="00011BF3" w:rsidRDefault="00011BF3" w:rsidP="00B801E9">
          <w:pPr>
            <w:jc w:val="right"/>
            <w:rPr>
              <w:b/>
              <w:szCs w:val="16"/>
            </w:rPr>
          </w:pPr>
          <w:bookmarkStart w:id="23" w:name="bmkSymbols"/>
          <w:r>
            <w:rPr>
              <w:b/>
              <w:szCs w:val="16"/>
            </w:rPr>
            <w:t>G/TBT/N/</w:t>
          </w:r>
          <w:proofErr w:type="spellStart"/>
          <w:r>
            <w:rPr>
              <w:b/>
              <w:szCs w:val="16"/>
            </w:rPr>
            <w:t>MWI</w:t>
          </w:r>
          <w:proofErr w:type="spellEnd"/>
          <w:r>
            <w:rPr>
              <w:b/>
              <w:szCs w:val="16"/>
            </w:rPr>
            <w:t>/39</w:t>
          </w:r>
        </w:p>
        <w:bookmarkEnd w:id="23"/>
        <w:p w:rsidR="00ED54E0" w:rsidRPr="009239F7" w:rsidRDefault="006C7E5A" w:rsidP="00B801E9">
          <w:pPr>
            <w:jc w:val="right"/>
            <w:rPr>
              <w:b/>
              <w:szCs w:val="16"/>
            </w:rPr>
          </w:pPr>
        </w:p>
      </w:tc>
    </w:tr>
    <w:tr w:rsidR="00D57384" w:rsidTr="008612A9">
      <w:trPr>
        <w:trHeight w:val="240"/>
        <w:jc w:val="center"/>
      </w:trPr>
      <w:tc>
        <w:tcPr>
          <w:tcW w:w="3794" w:type="dxa"/>
          <w:vMerge/>
          <w:shd w:val="clear" w:color="auto" w:fill="FFFFFF"/>
          <w:tcMar>
            <w:left w:w="108" w:type="dxa"/>
            <w:right w:w="108" w:type="dxa"/>
          </w:tcMar>
          <w:vAlign w:val="center"/>
        </w:tcPr>
        <w:p w:rsidR="00ED54E0" w:rsidRPr="009239F7" w:rsidRDefault="006C7E5A" w:rsidP="00B801E9"/>
      </w:tc>
      <w:tc>
        <w:tcPr>
          <w:tcW w:w="5448" w:type="dxa"/>
          <w:gridSpan w:val="2"/>
          <w:shd w:val="clear" w:color="auto" w:fill="FFFFFF"/>
          <w:tcMar>
            <w:left w:w="108" w:type="dxa"/>
            <w:right w:w="108" w:type="dxa"/>
          </w:tcMar>
          <w:vAlign w:val="center"/>
        </w:tcPr>
        <w:p w:rsidR="00ED54E0" w:rsidRPr="009239F7" w:rsidRDefault="006C7E5A" w:rsidP="00B801E9">
          <w:pPr>
            <w:jc w:val="right"/>
            <w:rPr>
              <w:szCs w:val="16"/>
            </w:rPr>
          </w:pPr>
          <w:bookmarkStart w:id="24" w:name="spsDateDistribution"/>
          <w:bookmarkStart w:id="25" w:name="bmkDate"/>
          <w:bookmarkEnd w:id="24"/>
          <w:bookmarkEnd w:id="25"/>
          <w:r>
            <w:rPr>
              <w:szCs w:val="16"/>
            </w:rPr>
            <w:t>12 February 2019</w:t>
          </w:r>
          <w:bookmarkStart w:id="26" w:name="_GoBack"/>
          <w:bookmarkEnd w:id="26"/>
        </w:p>
      </w:tc>
    </w:tr>
    <w:tr w:rsidR="00D57384"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011BF3" w:rsidP="0097650D">
          <w:pPr>
            <w:jc w:val="left"/>
            <w:rPr>
              <w:b/>
            </w:rPr>
          </w:pPr>
          <w:bookmarkStart w:id="27" w:name="bmkSerial"/>
          <w:r w:rsidRPr="002F6A28">
            <w:rPr>
              <w:color w:val="FF0000"/>
              <w:szCs w:val="16"/>
            </w:rPr>
            <w:t>(</w:t>
          </w:r>
          <w:bookmarkStart w:id="28" w:name="spsSerialNumber"/>
          <w:bookmarkEnd w:id="28"/>
          <w:r w:rsidR="006C7E5A">
            <w:rPr>
              <w:color w:val="FF0000"/>
              <w:szCs w:val="16"/>
            </w:rPr>
            <w:t>19-0804</w:t>
          </w:r>
          <w:r w:rsidRPr="002F6A28">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9239F7" w:rsidRDefault="00011BF3" w:rsidP="00B801E9">
          <w:pPr>
            <w:jc w:val="right"/>
            <w:rPr>
              <w:szCs w:val="16"/>
            </w:rPr>
          </w:pPr>
          <w:bookmarkStart w:id="2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6C7E5A">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6C7E5A">
            <w:rPr>
              <w:bCs/>
              <w:noProof/>
              <w:szCs w:val="16"/>
            </w:rPr>
            <w:t>2</w:t>
          </w:r>
          <w:r w:rsidRPr="002F6A28">
            <w:rPr>
              <w:bCs/>
              <w:szCs w:val="16"/>
            </w:rPr>
            <w:fldChar w:fldCharType="end"/>
          </w:r>
          <w:bookmarkEnd w:id="29"/>
        </w:p>
      </w:tc>
    </w:tr>
    <w:tr w:rsidR="00D57384"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011BF3" w:rsidP="00B801E9">
          <w:pPr>
            <w:jc w:val="left"/>
            <w:rPr>
              <w:sz w:val="14"/>
              <w:szCs w:val="16"/>
            </w:rPr>
          </w:pPr>
          <w:bookmarkStart w:id="30" w:name="bmkCommittee"/>
          <w:r>
            <w:rPr>
              <w:b/>
            </w:rPr>
            <w:t>Committee on Technical Barriers to Trade</w:t>
          </w:r>
          <w:bookmarkEnd w:id="30"/>
        </w:p>
      </w:tc>
      <w:tc>
        <w:tcPr>
          <w:tcW w:w="3325" w:type="dxa"/>
          <w:tcBorders>
            <w:top w:val="single" w:sz="4" w:space="0" w:color="auto"/>
          </w:tcBorders>
          <w:tcMar>
            <w:top w:w="113" w:type="dxa"/>
            <w:left w:w="108" w:type="dxa"/>
            <w:bottom w:w="57" w:type="dxa"/>
            <w:right w:w="108" w:type="dxa"/>
          </w:tcMar>
          <w:vAlign w:val="center"/>
        </w:tcPr>
        <w:p w:rsidR="00ED54E0" w:rsidRPr="002F6A28" w:rsidRDefault="00011BF3" w:rsidP="00B801E9">
          <w:pPr>
            <w:jc w:val="right"/>
            <w:rPr>
              <w:bCs/>
              <w:szCs w:val="18"/>
            </w:rPr>
          </w:pPr>
          <w:bookmarkStart w:id="31" w:name="bmkLanguage"/>
          <w:r>
            <w:rPr>
              <w:bCs/>
              <w:szCs w:val="18"/>
            </w:rPr>
            <w:t>Original: English</w:t>
          </w:r>
          <w:bookmarkEnd w:id="31"/>
        </w:p>
      </w:tc>
    </w:tr>
  </w:tbl>
  <w:p w:rsidR="00ED54E0" w:rsidRPr="002F6A28" w:rsidRDefault="006C7E5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1DACA2FC">
      <w:start w:val="1"/>
      <w:numFmt w:val="decimal"/>
      <w:pStyle w:val="SummaryText"/>
      <w:lvlText w:val="%1."/>
      <w:lvlJc w:val="left"/>
      <w:pPr>
        <w:ind w:left="360" w:hanging="360"/>
      </w:pPr>
    </w:lvl>
    <w:lvl w:ilvl="1" w:tplc="3A10C906" w:tentative="1">
      <w:start w:val="1"/>
      <w:numFmt w:val="lowerLetter"/>
      <w:lvlText w:val="%2."/>
      <w:lvlJc w:val="left"/>
      <w:pPr>
        <w:ind w:left="1080" w:hanging="360"/>
      </w:pPr>
    </w:lvl>
    <w:lvl w:ilvl="2" w:tplc="9898A67A" w:tentative="1">
      <w:start w:val="1"/>
      <w:numFmt w:val="lowerRoman"/>
      <w:lvlText w:val="%3."/>
      <w:lvlJc w:val="right"/>
      <w:pPr>
        <w:ind w:left="1800" w:hanging="180"/>
      </w:pPr>
    </w:lvl>
    <w:lvl w:ilvl="3" w:tplc="1C58DEB0" w:tentative="1">
      <w:start w:val="1"/>
      <w:numFmt w:val="decimal"/>
      <w:lvlText w:val="%4."/>
      <w:lvlJc w:val="left"/>
      <w:pPr>
        <w:ind w:left="2520" w:hanging="360"/>
      </w:pPr>
    </w:lvl>
    <w:lvl w:ilvl="4" w:tplc="8F0E9B1E" w:tentative="1">
      <w:start w:val="1"/>
      <w:numFmt w:val="lowerLetter"/>
      <w:lvlText w:val="%5."/>
      <w:lvlJc w:val="left"/>
      <w:pPr>
        <w:ind w:left="3240" w:hanging="360"/>
      </w:pPr>
    </w:lvl>
    <w:lvl w:ilvl="5" w:tplc="55669BC4" w:tentative="1">
      <w:start w:val="1"/>
      <w:numFmt w:val="lowerRoman"/>
      <w:lvlText w:val="%6."/>
      <w:lvlJc w:val="right"/>
      <w:pPr>
        <w:ind w:left="3960" w:hanging="180"/>
      </w:pPr>
    </w:lvl>
    <w:lvl w:ilvl="6" w:tplc="1DF8208A" w:tentative="1">
      <w:start w:val="1"/>
      <w:numFmt w:val="decimal"/>
      <w:lvlText w:val="%7."/>
      <w:lvlJc w:val="left"/>
      <w:pPr>
        <w:ind w:left="4680" w:hanging="360"/>
      </w:pPr>
    </w:lvl>
    <w:lvl w:ilvl="7" w:tplc="9162D526" w:tentative="1">
      <w:start w:val="1"/>
      <w:numFmt w:val="lowerLetter"/>
      <w:lvlText w:val="%8."/>
      <w:lvlJc w:val="left"/>
      <w:pPr>
        <w:ind w:left="5400" w:hanging="360"/>
      </w:pPr>
    </w:lvl>
    <w:lvl w:ilvl="8" w:tplc="B3C4DEF2" w:tentative="1">
      <w:start w:val="1"/>
      <w:numFmt w:val="lowerRoman"/>
      <w:lvlText w:val="%9."/>
      <w:lvlJc w:val="right"/>
      <w:pPr>
        <w:ind w:left="6120" w:hanging="180"/>
      </w:pPr>
    </w:lvl>
  </w:abstractNum>
  <w:abstractNum w:abstractNumId="14" w15:restartNumberingAfterBreak="0">
    <w:nsid w:val="63D526BB"/>
    <w:multiLevelType w:val="multilevel"/>
    <w:tmpl w:val="63D526BB"/>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384"/>
    <w:rsid w:val="00011BF3"/>
    <w:rsid w:val="006C7E5A"/>
    <w:rsid w:val="00907350"/>
    <w:rsid w:val="00A15884"/>
    <w:rsid w:val="00C40B6D"/>
    <w:rsid w:val="00D57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624ED3"/>
  <w15:docId w15:val="{1D23B92F-79C0-4305-A361-B818C3932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 w:type="character" w:styleId="Mentionnonrsolue">
    <w:name w:val="Unresolved Mention"/>
    <w:basedOn w:val="Policepardfaut"/>
    <w:uiPriority w:val="99"/>
    <w:semiHidden/>
    <w:unhideWhenUsed/>
    <w:rsid w:val="00011BF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mbsmw.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bs@mbsmw.org"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19/TBT/MWI/19_0800_00_e.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mbsmw.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mbs@mbsmw.org"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474</Words>
  <Characters>2609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Laverriere, Chantal</cp:lastModifiedBy>
  <cp:revision>5</cp:revision>
  <dcterms:created xsi:type="dcterms:W3CDTF">2019-02-12T10:35:00Z</dcterms:created>
  <dcterms:modified xsi:type="dcterms:W3CDTF">2019-02-12T13:04:00Z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G/TBT/N/MWI/39</vt:lpwstr>
  </property>
</Properties>
</file>