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6A6DEC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A6DEC" w:rsidP="00446FAB">
      <w:pPr>
        <w:pStyle w:val="Title3"/>
      </w:pPr>
      <w:r w:rsidRPr="00446FAB">
        <w:t>Addendum</w:t>
      </w:r>
    </w:p>
    <w:p w:rsidR="00985FA7" w:rsidRPr="00446FAB" w:rsidRDefault="006A6DEC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20 February 2019</w:t>
      </w:r>
      <w:bookmarkEnd w:id="0"/>
      <w:r w:rsidRPr="00446FAB">
        <w:t xml:space="preserve">, is being circulated at the request of the delegation of </w:t>
      </w:r>
      <w:bookmarkStart w:id="1" w:name="spsMember"/>
      <w:r>
        <w:t xml:space="preserve">the </w:t>
      </w:r>
      <w:r w:rsidRPr="00446FAB">
        <w:rPr>
          <w:u w:val="single"/>
        </w:rPr>
        <w:t>United States of America</w:t>
      </w:r>
      <w:bookmarkEnd w:id="1"/>
      <w:r w:rsidRPr="00446FAB">
        <w:t xml:space="preserve">. </w:t>
      </w:r>
    </w:p>
    <w:p w:rsidR="00985FA7" w:rsidRPr="00446FAB" w:rsidRDefault="00E76133" w:rsidP="00446FAB"/>
    <w:p w:rsidR="00985FA7" w:rsidRPr="00446FAB" w:rsidRDefault="006A6DEC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76133" w:rsidP="00446FAB"/>
    <w:p w:rsidR="00985FA7" w:rsidRPr="00446FAB" w:rsidRDefault="00E76133" w:rsidP="00446FAB"/>
    <w:p w:rsidR="00985FA7" w:rsidRPr="00446FAB" w:rsidRDefault="006A6DEC" w:rsidP="0022677A">
      <w:pPr>
        <w:spacing w:after="120"/>
      </w:pPr>
      <w:r>
        <w:t>TITLE: Proposed Amendments to the Consumer Products Regulation</w:t>
      </w:r>
    </w:p>
    <w:p w:rsidR="002967EB" w:rsidRDefault="006A6DEC" w:rsidP="0022677A">
      <w:pPr>
        <w:spacing w:after="120"/>
      </w:pPr>
      <w:r>
        <w:t>AGENCY: California Air Resources Board, State of California</w:t>
      </w:r>
    </w:p>
    <w:p w:rsidR="002967EB" w:rsidRDefault="006A6DEC" w:rsidP="0022677A">
      <w:pPr>
        <w:spacing w:before="120" w:after="120"/>
      </w:pPr>
      <w:r>
        <w:t>ACTION: Rule Adoption</w:t>
      </w:r>
    </w:p>
    <w:p w:rsidR="002967EB" w:rsidRDefault="006A6DEC" w:rsidP="0022677A">
      <w:pPr>
        <w:spacing w:after="120"/>
      </w:pPr>
      <w:r>
        <w:t>SUMMARY: Adopts rules to maintain the ozone air quality benefits and the benefits claimed in the State Implementation Plan that the VOC limit would achieve; provides compliance flexibility to manufacturers that would enable them to continue to offer effective products to consumers; achieves these objectives without significantly impacting compliance costs or increasing the cost of MPL products on the market.</w:t>
      </w:r>
    </w:p>
    <w:p w:rsidR="002967EB" w:rsidRDefault="006A6DEC" w:rsidP="0022677A">
      <w:pPr>
        <w:spacing w:before="120" w:after="120"/>
      </w:pPr>
      <w:r>
        <w:t>Effective Date: 1 January 2019</w:t>
      </w:r>
    </w:p>
    <w:p w:rsidR="002967EB" w:rsidRDefault="006A6DEC" w:rsidP="0022677A">
      <w:pPr>
        <w:spacing w:before="120" w:after="120"/>
      </w:pPr>
      <w:r>
        <w:t xml:space="preserve">No. 2-Z, California Regulatory Notice Register 01/11/2019 (page 73): </w:t>
      </w:r>
      <w:r>
        <w:fldChar w:fldCharType="begin"/>
      </w:r>
      <w:r>
        <w:instrText xml:space="preserve"> HYPERLINK "&lt;a class='document-link' target='_blank' href='https://oal.ca.gov/wp-content/uploads/sites/166/2019/01/2z-2019.pdf'&gt;https://oal.ca.gov/wp-content/uploads/sites/166/2019/01/2z-2019.pdf&lt;/a&gt;" \t "_blank" </w:instrText>
      </w:r>
      <w:r>
        <w:fldChar w:fldCharType="separate"/>
      </w:r>
    </w:p>
    <w:p w:rsidR="002967EB" w:rsidRDefault="00E76133" w:rsidP="0022677A">
      <w:pPr>
        <w:spacing w:before="120" w:after="120"/>
        <w:rPr>
          <w:color w:val="0000FF"/>
          <w:u w:val="single"/>
        </w:rPr>
      </w:pPr>
      <w:hyperlink r:id="rId7" w:tgtFrame="_blank" w:history="1">
        <w:r w:rsidR="006A6DEC">
          <w:rPr>
            <w:color w:val="0000FF"/>
            <w:u w:val="single"/>
          </w:rPr>
          <w:t>https://oal.ca.gov/wp-content/uploads/sites/166/2019/01/2z-2019.pdf</w:t>
        </w:r>
      </w:hyperlink>
      <w:r w:rsidR="006A6DEC">
        <w:fldChar w:fldCharType="end"/>
      </w:r>
    </w:p>
    <w:bookmarkStart w:id="2" w:name="spsTitle"/>
    <w:bookmarkEnd w:id="2"/>
    <w:p w:rsidR="00985FA7" w:rsidRPr="00446FAB" w:rsidRDefault="006A6DEC" w:rsidP="0022677A">
      <w:pPr>
        <w:spacing w:before="30" w:after="240"/>
      </w:pPr>
      <w:r>
        <w:fldChar w:fldCharType="begin"/>
      </w:r>
      <w:r>
        <w:instrText xml:space="preserve"> HYPERLINK "https://members.wto.org/crnattachments/2019/TBT/USA/19_0996_00_e.pdf" \t "_blank" </w:instrText>
      </w:r>
      <w:r>
        <w:fldChar w:fldCharType="separate"/>
      </w:r>
      <w:r>
        <w:rPr>
          <w:color w:val="0000FF"/>
          <w:u w:val="single"/>
        </w:rPr>
        <w:t>https://members.wto.org/crnattachments/2019/TBT/USA/19_0996_00_e.pdf</w:t>
      </w:r>
      <w:r>
        <w:fldChar w:fldCharType="end"/>
      </w:r>
      <w:bookmarkStart w:id="3" w:name="spsMeasureAddress"/>
      <w:bookmarkEnd w:id="3"/>
    </w:p>
    <w:p w:rsidR="00985FA7" w:rsidRPr="00446FAB" w:rsidRDefault="006A6DEC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A6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5B" w:rsidRDefault="006A6DEC">
      <w:r>
        <w:separator/>
      </w:r>
    </w:p>
  </w:endnote>
  <w:endnote w:type="continuationSeparator" w:id="0">
    <w:p w:rsidR="006C315B" w:rsidRDefault="006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A6DEC" w:rsidRDefault="006A6DEC" w:rsidP="006A6DE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A6DEC" w:rsidRDefault="006A6DEC" w:rsidP="006A6DE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6A6DEC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5B" w:rsidRDefault="006A6DEC">
      <w:r>
        <w:separator/>
      </w:r>
    </w:p>
  </w:footnote>
  <w:footnote w:type="continuationSeparator" w:id="0">
    <w:p w:rsidR="006C315B" w:rsidRDefault="006A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EC" w:rsidRPr="006A6DEC" w:rsidRDefault="006A6DEC" w:rsidP="006A6D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A6DEC">
      <w:rPr>
        <w:lang w:val="es-ES"/>
      </w:rPr>
      <w:t>G/TBT/N/USA/1361/Add.1</w:t>
    </w:r>
  </w:p>
  <w:p w:rsidR="006A6DEC" w:rsidRPr="006A6DEC" w:rsidRDefault="006A6DEC" w:rsidP="006A6D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A6DEC" w:rsidRPr="006A6DEC" w:rsidRDefault="006A6DEC" w:rsidP="006A6D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DEC">
      <w:t xml:space="preserve">- </w:t>
    </w:r>
    <w:r w:rsidRPr="006A6DEC">
      <w:fldChar w:fldCharType="begin"/>
    </w:r>
    <w:r w:rsidRPr="006A6DEC">
      <w:instrText xml:space="preserve"> PAGE </w:instrText>
    </w:r>
    <w:r w:rsidRPr="006A6DEC">
      <w:fldChar w:fldCharType="separate"/>
    </w:r>
    <w:r w:rsidRPr="006A6DEC">
      <w:rPr>
        <w:noProof/>
      </w:rPr>
      <w:t>1</w:t>
    </w:r>
    <w:r w:rsidRPr="006A6DEC">
      <w:fldChar w:fldCharType="end"/>
    </w:r>
    <w:r w:rsidRPr="006A6DEC">
      <w:t xml:space="preserve"> -</w:t>
    </w:r>
  </w:p>
  <w:p w:rsidR="00985FA7" w:rsidRPr="006A6DEC" w:rsidRDefault="00E76133" w:rsidP="006A6DE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EC" w:rsidRPr="006A6DEC" w:rsidRDefault="006A6DEC" w:rsidP="006A6D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A6DEC">
      <w:rPr>
        <w:lang w:val="es-ES"/>
      </w:rPr>
      <w:t>G/TBT/N/USA/1361/Add.1</w:t>
    </w:r>
  </w:p>
  <w:p w:rsidR="006A6DEC" w:rsidRPr="006A6DEC" w:rsidRDefault="006A6DEC" w:rsidP="006A6D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A6DEC" w:rsidRPr="006A6DEC" w:rsidRDefault="006A6DEC" w:rsidP="006A6D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DEC">
      <w:t xml:space="preserve">- </w:t>
    </w:r>
    <w:r w:rsidRPr="006A6DEC">
      <w:fldChar w:fldCharType="begin"/>
    </w:r>
    <w:r w:rsidRPr="006A6DEC">
      <w:instrText xml:space="preserve"> PAGE </w:instrText>
    </w:r>
    <w:r w:rsidRPr="006A6DEC">
      <w:fldChar w:fldCharType="separate"/>
    </w:r>
    <w:r w:rsidRPr="006A6DEC">
      <w:rPr>
        <w:noProof/>
      </w:rPr>
      <w:t>1</w:t>
    </w:r>
    <w:r w:rsidRPr="006A6DEC">
      <w:fldChar w:fldCharType="end"/>
    </w:r>
    <w:r w:rsidRPr="006A6DEC">
      <w:t xml:space="preserve"> -</w:t>
    </w:r>
  </w:p>
  <w:p w:rsidR="00985FA7" w:rsidRPr="006A6DEC" w:rsidRDefault="00E76133" w:rsidP="006A6DE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67E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6133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A6DE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2967E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E76133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0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76133" w:rsidP="00180C12">
          <w:pPr>
            <w:jc w:val="right"/>
            <w:rPr>
              <w:b/>
              <w:szCs w:val="16"/>
            </w:rPr>
          </w:pPr>
        </w:p>
      </w:tc>
    </w:tr>
    <w:tr w:rsidR="002967EB" w:rsidRPr="0022677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76133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6DEC" w:rsidRPr="006A6DEC" w:rsidRDefault="006A6DEC" w:rsidP="00985FA7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6A6DEC">
            <w:rPr>
              <w:b/>
              <w:szCs w:val="16"/>
              <w:lang w:val="es-ES"/>
            </w:rPr>
            <w:t>G/TBT/N/USA/1361/Add.1</w:t>
          </w:r>
        </w:p>
        <w:bookmarkEnd w:id="5"/>
        <w:p w:rsidR="00ED54E0" w:rsidRPr="006A6DEC" w:rsidRDefault="00E76133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2967EB" w:rsidRPr="0022677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A6DEC" w:rsidRDefault="00E76133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A6DEC" w:rsidRDefault="00E76133" w:rsidP="00180C12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21 </w:t>
          </w:r>
          <w:proofErr w:type="spellStart"/>
          <w:r>
            <w:rPr>
              <w:szCs w:val="16"/>
              <w:lang w:val="es-ES"/>
            </w:rPr>
            <w:t>February</w:t>
          </w:r>
          <w:proofErr w:type="spellEnd"/>
          <w:r>
            <w:rPr>
              <w:szCs w:val="16"/>
              <w:lang w:val="es-ES"/>
            </w:rPr>
            <w:t xml:space="preserve"> 2019</w:t>
          </w:r>
          <w:bookmarkStart w:id="8" w:name="_GoBack"/>
          <w:bookmarkEnd w:id="8"/>
        </w:p>
      </w:tc>
    </w:tr>
    <w:tr w:rsidR="002967E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A6DEC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E76133">
            <w:rPr>
              <w:color w:val="FF0000"/>
              <w:szCs w:val="16"/>
            </w:rPr>
            <w:t>19-1013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A6DEC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7613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7613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2967E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A6DEC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A6DEC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E761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0675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2EE64A" w:tentative="1">
      <w:start w:val="1"/>
      <w:numFmt w:val="lowerLetter"/>
      <w:lvlText w:val="%2."/>
      <w:lvlJc w:val="left"/>
      <w:pPr>
        <w:ind w:left="1080" w:hanging="360"/>
      </w:pPr>
    </w:lvl>
    <w:lvl w:ilvl="2" w:tplc="2C564082" w:tentative="1">
      <w:start w:val="1"/>
      <w:numFmt w:val="lowerRoman"/>
      <w:lvlText w:val="%3."/>
      <w:lvlJc w:val="right"/>
      <w:pPr>
        <w:ind w:left="1800" w:hanging="180"/>
      </w:pPr>
    </w:lvl>
    <w:lvl w:ilvl="3" w:tplc="1604DA16" w:tentative="1">
      <w:start w:val="1"/>
      <w:numFmt w:val="decimal"/>
      <w:lvlText w:val="%4."/>
      <w:lvlJc w:val="left"/>
      <w:pPr>
        <w:ind w:left="2520" w:hanging="360"/>
      </w:pPr>
    </w:lvl>
    <w:lvl w:ilvl="4" w:tplc="0EC4C45C" w:tentative="1">
      <w:start w:val="1"/>
      <w:numFmt w:val="lowerLetter"/>
      <w:lvlText w:val="%5."/>
      <w:lvlJc w:val="left"/>
      <w:pPr>
        <w:ind w:left="3240" w:hanging="360"/>
      </w:pPr>
    </w:lvl>
    <w:lvl w:ilvl="5" w:tplc="81F869C8" w:tentative="1">
      <w:start w:val="1"/>
      <w:numFmt w:val="lowerRoman"/>
      <w:lvlText w:val="%6."/>
      <w:lvlJc w:val="right"/>
      <w:pPr>
        <w:ind w:left="3960" w:hanging="180"/>
      </w:pPr>
    </w:lvl>
    <w:lvl w:ilvl="6" w:tplc="7B54D900" w:tentative="1">
      <w:start w:val="1"/>
      <w:numFmt w:val="decimal"/>
      <w:lvlText w:val="%7."/>
      <w:lvlJc w:val="left"/>
      <w:pPr>
        <w:ind w:left="4680" w:hanging="360"/>
      </w:pPr>
    </w:lvl>
    <w:lvl w:ilvl="7" w:tplc="8F1CC0A0" w:tentative="1">
      <w:start w:val="1"/>
      <w:numFmt w:val="lowerLetter"/>
      <w:lvlText w:val="%8."/>
      <w:lvlJc w:val="left"/>
      <w:pPr>
        <w:ind w:left="5400" w:hanging="360"/>
      </w:pPr>
    </w:lvl>
    <w:lvl w:ilvl="8" w:tplc="552616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67EB"/>
    <w:rsid w:val="0022677A"/>
    <w:rsid w:val="002967EB"/>
    <w:rsid w:val="006A6DEC"/>
    <w:rsid w:val="006C315B"/>
    <w:rsid w:val="00E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F026E0"/>
  <w15:docId w15:val="{FF2EFC6F-B483-473F-9618-FF2C7C7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al.ca.gov/wp-content/uploads/sites/166/2019/01/2z-201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9</cp:revision>
  <dcterms:created xsi:type="dcterms:W3CDTF">2017-07-03T10:36:00Z</dcterms:created>
  <dcterms:modified xsi:type="dcterms:W3CDTF">2019-02-21T14:10:00Z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G/TBT/N/USA/1361/Add.1</vt:lpwstr>
  </property>
</Properties>
</file>